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lang w:val="en-US" w:eastAsia="zh-CN"/>
        </w:rPr>
        <w:t>2020</w:t>
      </w:r>
      <w:r>
        <w:rPr>
          <w:rFonts w:hint="eastAsia" w:ascii="宋体" w:hAnsi="宋体"/>
          <w:sz w:val="52"/>
        </w:rPr>
        <w:t>年度）</w:t>
      </w:r>
    </w:p>
    <w:p>
      <w:pPr>
        <w:jc w:val="center"/>
        <w:rPr>
          <w:rFonts w:ascii="宋体" w:hAnsi="宋体"/>
          <w:sz w:val="52"/>
        </w:rPr>
      </w:pPr>
      <w:r>
        <w:rPr>
          <w:rFonts w:hint="eastAsia" w:ascii="宋体" w:hAnsi="宋体"/>
          <w:sz w:val="52"/>
        </w:rPr>
        <w:t>（教师系列）</w:t>
      </w: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eastAsia="zh-CN"/>
        </w:rPr>
        <w:t>历史文化学院</w:t>
      </w:r>
      <w:r>
        <w:rPr>
          <w:rFonts w:hint="eastAsia"/>
          <w:sz w:val="28"/>
          <w:u w:val="single"/>
          <w:lang w:val="en-US" w:eastAsia="zh-CN"/>
        </w:rPr>
        <w:t xml:space="preserve">  </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w:t>
      </w:r>
      <w:r>
        <w:rPr>
          <w:rFonts w:hint="eastAsia"/>
          <w:sz w:val="30"/>
          <w:u w:val="single"/>
          <w:lang w:eastAsia="zh-CN"/>
        </w:rPr>
        <w:t>赵从胜</w:t>
      </w:r>
      <w:r>
        <w:rPr>
          <w:rFonts w:hint="eastAsia"/>
          <w:sz w:val="30"/>
          <w:u w:val="single"/>
          <w:lang w:val="en-US" w:eastAsia="zh-CN"/>
        </w:rPr>
        <w:t xml:space="preserve"> </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eastAsia="zh-CN"/>
        </w:rPr>
        <w:t>讲师</w:t>
      </w:r>
      <w:r>
        <w:rPr>
          <w:rFonts w:hint="eastAsia"/>
          <w:sz w:val="24"/>
          <w:u w:val="single"/>
        </w:rPr>
        <w:t xml:space="preserve">                     </w:t>
      </w:r>
    </w:p>
    <w:p>
      <w:pPr>
        <w:ind w:firstLine="1920" w:firstLineChars="800"/>
        <w:rPr>
          <w:sz w:val="24"/>
          <w:u w:val="single"/>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eastAsia="zh-CN"/>
        </w:rPr>
        <w:t>历史学</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eastAsia="zh-CN"/>
        </w:rPr>
        <w:t>教学科研型副教授</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jc w:val="center"/>
        <w:rPr>
          <w:sz w:val="24"/>
          <w:u w:val="single"/>
        </w:rPr>
      </w:pPr>
    </w:p>
    <w:p>
      <w:pPr>
        <w:jc w:val="center"/>
        <w:rPr>
          <w:sz w:val="24"/>
          <w:u w:val="single"/>
        </w:rPr>
      </w:pPr>
    </w:p>
    <w:p>
      <w:pPr>
        <w:ind w:firstLine="2400" w:firstLineChars="1000"/>
        <w:rPr>
          <w:sz w:val="24"/>
        </w:rPr>
      </w:pPr>
      <w:r>
        <w:rPr>
          <w:rFonts w:hint="eastAsia"/>
          <w:sz w:val="24"/>
        </w:rPr>
        <w:t xml:space="preserve">填表时间：    </w:t>
      </w:r>
      <w:r>
        <w:rPr>
          <w:rFonts w:hint="eastAsia"/>
          <w:sz w:val="24"/>
          <w:lang w:val="en-US" w:eastAsia="zh-CN"/>
        </w:rPr>
        <w:t>2020</w:t>
      </w:r>
      <w:r>
        <w:rPr>
          <w:rFonts w:hint="eastAsia"/>
          <w:sz w:val="24"/>
        </w:rPr>
        <w:t xml:space="preserve">年   </w:t>
      </w:r>
      <w:r>
        <w:rPr>
          <w:rFonts w:hint="eastAsia"/>
          <w:sz w:val="24"/>
          <w:lang w:val="en-US" w:eastAsia="zh-CN"/>
        </w:rPr>
        <w:t>10</w:t>
      </w:r>
      <w:r>
        <w:rPr>
          <w:rFonts w:hint="eastAsia"/>
          <w:sz w:val="24"/>
        </w:rPr>
        <w:t xml:space="preserve">月 </w:t>
      </w:r>
      <w:r>
        <w:rPr>
          <w:rFonts w:hint="eastAsia"/>
          <w:sz w:val="24"/>
          <w:lang w:val="en-US" w:eastAsia="zh-CN"/>
        </w:rPr>
        <w:t>23</w:t>
      </w:r>
      <w:r>
        <w:rPr>
          <w:rFonts w:hint="eastAsia"/>
          <w:sz w:val="24"/>
        </w:rPr>
        <w:t xml:space="preserve">  日</w:t>
      </w:r>
    </w:p>
    <w:p>
      <w:pPr>
        <w:ind w:firstLine="2400" w:firstLineChars="1000"/>
        <w:rPr>
          <w:sz w:val="24"/>
        </w:rPr>
      </w:pP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jc w:val="center"/>
        <w:rPr>
          <w:sz w:val="32"/>
        </w:rPr>
      </w:pPr>
      <w:r>
        <w:rPr>
          <w:sz w:val="32"/>
        </w:rPr>
        <w:br w:type="page"/>
      </w:r>
    </w:p>
    <w:p>
      <w:pPr>
        <w:jc w:val="center"/>
        <w:rPr>
          <w:rFonts w:eastAsia="黑体"/>
          <w:sz w:val="44"/>
        </w:rPr>
      </w:pPr>
      <w:r>
        <w:rPr>
          <w:rFonts w:hint="eastAsia" w:eastAsia="黑体"/>
          <w:sz w:val="44"/>
        </w:rPr>
        <w:t>填表说明</w:t>
      </w:r>
    </w:p>
    <w:p>
      <w:pPr>
        <w:jc w:val="center"/>
        <w:rPr>
          <w:rFonts w:eastAsia="黑体"/>
          <w:sz w:val="44"/>
        </w:rPr>
      </w:pPr>
    </w:p>
    <w:p>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pPr>
        <w:ind w:firstLine="640" w:firstLineChars="200"/>
        <w:rPr>
          <w:rFonts w:ascii="仿宋_GB2312" w:eastAsia="仿宋_GB2312"/>
          <w:sz w:val="32"/>
        </w:rPr>
      </w:pPr>
      <w:r>
        <w:rPr>
          <w:rFonts w:hint="eastAsia" w:ascii="仿宋_GB2312" w:eastAsia="仿宋_GB2312"/>
          <w:sz w:val="32"/>
        </w:rPr>
        <w:t>2.年月日一律用公历阿拉伯数字填字。</w:t>
      </w:r>
    </w:p>
    <w:p>
      <w:pPr>
        <w:ind w:firstLine="640" w:firstLineChars="200"/>
        <w:rPr>
          <w:rFonts w:ascii="仿宋_GB2312" w:eastAsia="仿宋_GB2312"/>
        </w:rPr>
      </w:pPr>
      <w:r>
        <w:rPr>
          <w:rFonts w:hint="eastAsia" w:ascii="仿宋_GB2312" w:eastAsia="仿宋_GB2312"/>
          <w:sz w:val="32"/>
        </w:rPr>
        <w:t>3.“相片”一律用近期一寸正面半身免冠照。</w:t>
      </w:r>
    </w:p>
    <w:p>
      <w:pPr>
        <w:ind w:firstLine="640" w:firstLineChars="200"/>
        <w:rPr>
          <w:rFonts w:ascii="仿宋_GB2312" w:eastAsia="仿宋_GB2312"/>
          <w:sz w:val="32"/>
        </w:rPr>
      </w:pPr>
      <w:r>
        <w:rPr>
          <w:rFonts w:hint="eastAsia" w:ascii="仿宋_GB2312" w:eastAsia="仿宋_GB2312"/>
          <w:sz w:val="32"/>
        </w:rPr>
        <w:t>4.“毕业学校”填毕业学校当时的全称。</w:t>
      </w:r>
    </w:p>
    <w:p>
      <w:pPr>
        <w:ind w:firstLine="640" w:firstLineChars="200"/>
        <w:rPr>
          <w:rFonts w:ascii="仿宋_GB2312" w:eastAsia="仿宋_GB2312"/>
          <w:sz w:val="32"/>
        </w:rPr>
      </w:pPr>
      <w:r>
        <w:rPr>
          <w:rFonts w:hint="eastAsia" w:ascii="仿宋_GB2312" w:eastAsia="仿宋_GB2312"/>
          <w:sz w:val="32"/>
        </w:rPr>
        <w:t>5.晋升形式：正常晋升或破格晋升或转评。</w:t>
      </w:r>
    </w:p>
    <w:p>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pPr>
        <w:ind w:firstLine="640" w:firstLineChars="200"/>
        <w:rPr>
          <w:rFonts w:ascii="仿宋_GB2312" w:eastAsia="仿宋_GB2312"/>
          <w:sz w:val="32"/>
        </w:rPr>
      </w:pPr>
      <w:r>
        <w:rPr>
          <w:rFonts w:hint="eastAsia" w:ascii="仿宋_GB2312" w:eastAsia="仿宋_GB2312"/>
          <w:sz w:val="32"/>
        </w:rPr>
        <w:t>8.学年及学期表达：如2017-2018(一)、2015-2016(二)。</w:t>
      </w:r>
    </w:p>
    <w:p>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pPr>
        <w:widowControl/>
        <w:jc w:val="left"/>
        <w:rPr>
          <w:rFonts w:ascii="仿宋_GB2312" w:eastAsia="仿宋_GB2312"/>
          <w:sz w:val="32"/>
          <w:szCs w:val="32"/>
        </w:rPr>
      </w:pPr>
      <w:r>
        <w:rPr>
          <w:rFonts w:hint="eastAsia" w:ascii="仿宋_GB2312" w:eastAsia="仿宋_GB2312"/>
          <w:sz w:val="32"/>
          <w:szCs w:val="32"/>
        </w:rPr>
        <w:t xml:space="preserve">    10.2022年1月制表。</w:t>
      </w:r>
    </w:p>
    <w:p>
      <w:pPr>
        <w:widowControl/>
        <w:jc w:val="left"/>
        <w:rPr>
          <w:b/>
          <w:sz w:val="32"/>
          <w:szCs w:val="32"/>
        </w:rPr>
      </w:pPr>
      <w:r>
        <w:rPr>
          <w:b/>
          <w:sz w:val="32"/>
          <w:szCs w:val="32"/>
        </w:rPr>
        <w:br w:type="page"/>
      </w:r>
    </w:p>
    <w:p>
      <w:bookmarkStart w:id="0" w:name="_GoBack"/>
      <w:bookmarkEnd w:id="0"/>
    </w:p>
    <w:tbl>
      <w:tblPr>
        <w:tblStyle w:val="5"/>
        <w:tblW w:w="9782" w:type="dxa"/>
        <w:tblInd w:w="108" w:type="dxa"/>
        <w:tblLayout w:type="fixed"/>
        <w:tblCellMar>
          <w:top w:w="0" w:type="dxa"/>
          <w:left w:w="108" w:type="dxa"/>
          <w:bottom w:w="0" w:type="dxa"/>
          <w:right w:w="108" w:type="dxa"/>
        </w:tblCellMar>
      </w:tblPr>
      <w:tblGrid>
        <w:gridCol w:w="2000"/>
        <w:gridCol w:w="2395"/>
        <w:gridCol w:w="1559"/>
        <w:gridCol w:w="765"/>
        <w:gridCol w:w="766"/>
        <w:gridCol w:w="879"/>
        <w:gridCol w:w="850"/>
        <w:gridCol w:w="568"/>
      </w:tblGrid>
      <w:tr>
        <w:tblPrEx>
          <w:tblCellMar>
            <w:top w:w="0" w:type="dxa"/>
            <w:left w:w="108" w:type="dxa"/>
            <w:bottom w:w="0" w:type="dxa"/>
            <w:right w:w="108" w:type="dxa"/>
          </w:tblCellMar>
        </w:tblPrEx>
        <w:trPr>
          <w:trHeight w:val="415" w:hRule="atLeast"/>
        </w:trPr>
        <w:tc>
          <w:tcPr>
            <w:tcW w:w="9782" w:type="dxa"/>
            <w:gridSpan w:val="8"/>
            <w:tcBorders>
              <w:top w:val="single" w:color="auto" w:sz="4" w:space="0"/>
              <w:left w:val="single" w:color="auto" w:sz="4" w:space="0"/>
              <w:right w:val="single" w:color="auto" w:sz="4" w:space="0"/>
            </w:tcBorders>
            <w:vAlign w:val="center"/>
          </w:tcPr>
          <w:p>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tblPrEx>
          <w:tblCellMar>
            <w:top w:w="0" w:type="dxa"/>
            <w:left w:w="108" w:type="dxa"/>
            <w:bottom w:w="0" w:type="dxa"/>
            <w:right w:w="108" w:type="dxa"/>
          </w:tblCellMar>
        </w:tblPrEx>
        <w:trPr>
          <w:trHeight w:val="1517" w:hRule="atLeast"/>
        </w:trPr>
        <w:tc>
          <w:tcPr>
            <w:tcW w:w="2000"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7782" w:type="dxa"/>
            <w:gridSpan w:val="7"/>
            <w:tcBorders>
              <w:top w:val="single" w:color="auto" w:sz="4" w:space="0"/>
              <w:left w:val="single" w:color="auto" w:sz="4" w:space="0"/>
              <w:right w:val="single" w:color="auto" w:sz="4" w:space="0"/>
            </w:tcBorders>
            <w:vAlign w:val="center"/>
          </w:tcPr>
          <w:p>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lang w:val="en-US" w:eastAsia="zh-CN"/>
              </w:rPr>
              <w:t>1035</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345</w:t>
            </w:r>
            <w:r>
              <w:rPr>
                <w:rFonts w:hint="eastAsia" w:ascii="仿宋_GB2312" w:eastAsia="仿宋_GB2312"/>
                <w:szCs w:val="21"/>
                <w:u w:val="single"/>
              </w:rPr>
              <w:t xml:space="preserve"> </w:t>
            </w:r>
            <w:r>
              <w:rPr>
                <w:rFonts w:hint="eastAsia" w:ascii="仿宋_GB2312" w:eastAsia="仿宋_GB2312"/>
                <w:szCs w:val="21"/>
              </w:rPr>
              <w:t>学时，其中本科生课堂教学工作量共计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963</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321</w:t>
            </w:r>
            <w:r>
              <w:rPr>
                <w:rFonts w:hint="eastAsia" w:ascii="仿宋_GB2312" w:eastAsia="仿宋_GB2312"/>
                <w:szCs w:val="21"/>
                <w:u w:val="single"/>
              </w:rPr>
              <w:t xml:space="preserve"> </w:t>
            </w:r>
            <w:r>
              <w:rPr>
                <w:rFonts w:hint="eastAsia" w:ascii="仿宋_GB2312" w:eastAsia="仿宋_GB2312"/>
                <w:szCs w:val="21"/>
              </w:rPr>
              <w:t>学时，其中实践类共计</w:t>
            </w:r>
            <w:r>
              <w:rPr>
                <w:rFonts w:hint="eastAsia" w:ascii="仿宋_GB2312" w:eastAsia="仿宋_GB2312"/>
                <w:szCs w:val="21"/>
                <w:u w:val="single"/>
              </w:rPr>
              <w:t xml:space="preserve"> </w:t>
            </w:r>
            <w:r>
              <w:rPr>
                <w:rFonts w:hint="eastAsia" w:ascii="仿宋_GB2312" w:eastAsia="仿宋_GB2312"/>
                <w:szCs w:val="21"/>
                <w:u w:val="single"/>
                <w:lang w:val="en-US" w:eastAsia="zh-CN"/>
              </w:rPr>
              <w:t>0</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0</w:t>
            </w:r>
            <w:r>
              <w:rPr>
                <w:rFonts w:hint="eastAsia" w:ascii="仿宋_GB2312" w:eastAsia="仿宋_GB2312"/>
                <w:szCs w:val="21"/>
                <w:u w:val="single"/>
              </w:rPr>
              <w:t xml:space="preserve"> </w:t>
            </w:r>
            <w:r>
              <w:rPr>
                <w:rFonts w:hint="eastAsia" w:ascii="仿宋_GB2312" w:eastAsia="仿宋_GB2312"/>
                <w:szCs w:val="21"/>
              </w:rPr>
              <w:t>学时。</w:t>
            </w:r>
          </w:p>
          <w:p>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2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②</w:t>
            </w:r>
            <w:r>
              <w:rPr>
                <w:rFonts w:hint="eastAsia" w:ascii="仿宋_GB2312" w:hAnsi="宋体" w:eastAsia="仿宋_GB2312" w:cs="Arial"/>
                <w:color w:val="000000"/>
                <w:kern w:val="0"/>
                <w:szCs w:val="21"/>
              </w:rPr>
              <w:fldChar w:fldCharType="end"/>
            </w:r>
            <w:r>
              <w:rPr>
                <w:rFonts w:hint="eastAsia" w:ascii="仿宋_GB2312" w:hAnsi="宋体" w:eastAsia="仿宋_GB2312" w:cs="Arial"/>
                <w:color w:val="000000"/>
                <w:kern w:val="0"/>
                <w:szCs w:val="21"/>
              </w:rPr>
              <w:t>任现职以来教学评估达到“合格”以上占</w:t>
            </w:r>
            <w:r>
              <w:rPr>
                <w:rFonts w:hint="eastAsia" w:ascii="仿宋_GB2312" w:hAnsi="宋体" w:eastAsia="仿宋_GB2312" w:cs="Arial"/>
                <w:color w:val="000000"/>
                <w:kern w:val="0"/>
                <w:szCs w:val="21"/>
                <w:u w:val="single"/>
              </w:rPr>
              <w:t xml:space="preserve"> </w:t>
            </w:r>
            <w:r>
              <w:rPr>
                <w:rFonts w:hint="eastAsia" w:ascii="仿宋_GB2312" w:hAnsi="宋体" w:eastAsia="仿宋_GB2312" w:cs="Arial"/>
                <w:color w:val="000000"/>
                <w:kern w:val="0"/>
                <w:szCs w:val="21"/>
                <w:u w:val="single"/>
                <w:lang w:val="en-US" w:eastAsia="zh-CN"/>
              </w:rPr>
              <w:t>100</w:t>
            </w:r>
            <w:r>
              <w:rPr>
                <w:rFonts w:hint="eastAsia" w:ascii="仿宋_GB2312" w:hAnsi="宋体" w:eastAsia="仿宋_GB2312" w:cs="Arial"/>
                <w:color w:val="000000"/>
                <w:kern w:val="0"/>
                <w:szCs w:val="21"/>
                <w:u w:val="single"/>
              </w:rPr>
              <w:t xml:space="preserve"> % </w:t>
            </w:r>
            <w:r>
              <w:rPr>
                <w:rFonts w:hint="eastAsia" w:ascii="仿宋_GB2312" w:eastAsia="仿宋_GB2312"/>
                <w:szCs w:val="21"/>
              </w:rPr>
              <w:t>。</w:t>
            </w:r>
          </w:p>
          <w:p>
            <w:pPr>
              <w:spacing w:line="300" w:lineRule="exact"/>
              <w:jc w:val="left"/>
              <w:rPr>
                <w:rFonts w:ascii="仿宋_GB2312" w:hAnsi="宋体" w:eastAsia="仿宋_GB2312" w:cs="Arial"/>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3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③</w:t>
            </w:r>
            <w:r>
              <w:rPr>
                <w:rFonts w:hint="eastAsia" w:ascii="仿宋_GB2312" w:hAnsi="宋体" w:eastAsia="仿宋_GB2312" w:cs="Arial"/>
                <w:color w:val="000000"/>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w:t>
            </w:r>
            <w:r>
              <w:rPr>
                <w:rFonts w:hint="eastAsia" w:ascii="仿宋_GB2312" w:eastAsia="仿宋_GB2312"/>
                <w:szCs w:val="21"/>
                <w:u w:val="single"/>
                <w:lang w:val="en-US" w:eastAsia="zh-CN"/>
              </w:rPr>
              <w:t>A</w:t>
            </w:r>
            <w:r>
              <w:rPr>
                <w:rFonts w:hint="eastAsia" w:ascii="仿宋_GB2312" w:eastAsia="仿宋_GB2312"/>
                <w:szCs w:val="21"/>
                <w:u w:val="single"/>
              </w:rPr>
              <w:t xml:space="preserve">   </w:t>
            </w:r>
            <w:r>
              <w:rPr>
                <w:rFonts w:hint="eastAsia" w:ascii="仿宋_GB2312" w:eastAsia="仿宋_GB2312"/>
                <w:szCs w:val="21"/>
              </w:rPr>
              <w:t>等级。</w:t>
            </w:r>
          </w:p>
          <w:p>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4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④</w:t>
            </w:r>
            <w:r>
              <w:rPr>
                <w:rFonts w:hint="eastAsia" w:ascii="仿宋_GB2312" w:hAnsi="宋体" w:eastAsia="仿宋_GB2312" w:cs="Arial"/>
                <w:color w:val="000000"/>
                <w:kern w:val="0"/>
                <w:szCs w:val="21"/>
              </w:rPr>
              <w:fldChar w:fldCharType="end"/>
            </w:r>
            <w:r>
              <w:rPr>
                <w:rFonts w:hint="eastAsia" w:ascii="仿宋_GB2312" w:hAnsi="宋体" w:eastAsia="仿宋_GB2312" w:cs="宋体"/>
                <w:kern w:val="0"/>
                <w:szCs w:val="21"/>
              </w:rPr>
              <w:t xml:space="preserve">担任毕业实习和论文指导工作（ </w:t>
            </w:r>
            <w:r>
              <w:rPr>
                <w:rFonts w:hint="eastAsia" w:ascii="仿宋_GB2312" w:hAnsi="宋体" w:eastAsia="仿宋_GB2312" w:cs="宋体"/>
                <w:kern w:val="0"/>
                <w:szCs w:val="21"/>
                <w:lang w:val="en-US" w:eastAsia="zh-CN"/>
              </w:rPr>
              <w:t>3</w:t>
            </w:r>
            <w:r>
              <w:rPr>
                <w:rFonts w:hint="eastAsia" w:ascii="仿宋_GB2312" w:hAnsi="宋体" w:eastAsia="仿宋_GB2312" w:cs="宋体"/>
                <w:kern w:val="0"/>
                <w:szCs w:val="21"/>
              </w:rPr>
              <w:t xml:space="preserve"> ）届；或担任本科生创新创业活动（ </w:t>
            </w:r>
            <w:r>
              <w:rPr>
                <w:rFonts w:hint="eastAsia" w:ascii="仿宋_GB2312" w:hAnsi="宋体" w:eastAsia="仿宋_GB2312" w:cs="宋体"/>
                <w:kern w:val="0"/>
                <w:szCs w:val="21"/>
                <w:lang w:val="en-US" w:eastAsia="zh-CN"/>
              </w:rPr>
              <w:t>1</w:t>
            </w:r>
            <w:r>
              <w:rPr>
                <w:rFonts w:hint="eastAsia" w:ascii="仿宋_GB2312" w:hAnsi="宋体" w:eastAsia="仿宋_GB2312" w:cs="宋体"/>
                <w:kern w:val="0"/>
                <w:szCs w:val="21"/>
              </w:rPr>
              <w:t xml:space="preserve"> ）项；或担任本科生专业竞赛指导（   ）项；或担任本科生开展寒暑假社会实践（   ）项。</w:t>
            </w:r>
          </w:p>
        </w:tc>
      </w:tr>
      <w:tr>
        <w:tblPrEx>
          <w:tblCellMar>
            <w:top w:w="0" w:type="dxa"/>
            <w:left w:w="108" w:type="dxa"/>
            <w:bottom w:w="0" w:type="dxa"/>
            <w:right w:w="108" w:type="dxa"/>
          </w:tblCellMar>
        </w:tblPrEx>
        <w:trPr>
          <w:trHeight w:val="34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tblPrEx>
          <w:tblCellMar>
            <w:top w:w="0" w:type="dxa"/>
            <w:left w:w="108" w:type="dxa"/>
            <w:bottom w:w="0" w:type="dxa"/>
            <w:right w:w="108" w:type="dxa"/>
          </w:tblCellMar>
        </w:tblPrEx>
        <w:trPr>
          <w:trHeight w:val="563" w:hRule="atLeast"/>
        </w:trPr>
        <w:tc>
          <w:tcPr>
            <w:tcW w:w="2000"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395" w:type="dxa"/>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rPr>
          <w:trHeight w:val="465" w:hRule="atLeast"/>
        </w:trPr>
        <w:tc>
          <w:tcPr>
            <w:tcW w:w="2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7（一）</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中国古代文明</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pacing w:val="-24"/>
                <w:szCs w:val="21"/>
                <w:lang w:val="en-US" w:eastAsia="zh-CN"/>
              </w:rPr>
            </w:pPr>
            <w:r>
              <w:rPr>
                <w:rFonts w:hint="eastAsia" w:ascii="仿宋_GB2312" w:eastAsia="仿宋_GB2312"/>
                <w:spacing w:val="-24"/>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西方政治思想史</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历史学2013本科班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史学概论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2014历史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hAnsi="Calibri" w:eastAsia="仿宋_GB2312" w:cs="Times New Roman"/>
                <w:kern w:val="2"/>
                <w:sz w:val="21"/>
                <w:szCs w:val="21"/>
                <w:lang w:val="en-US" w:eastAsia="zh-CN" w:bidi="ar-SA"/>
              </w:rPr>
            </w:pPr>
            <w:r>
              <w:rPr>
                <w:rFonts w:hint="eastAsia" w:ascii="仿宋_GB2312" w:eastAsia="仿宋_GB2312"/>
                <w:szCs w:val="21"/>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宋元史专题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2014历史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史学论文写作</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2014历史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跨文化交际与文化比较</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2015汉语国际</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中国古代史专题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2016文史法类8班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中国古代史专题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2016文史法类7班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hAnsi="Calibri" w:eastAsia="仿宋_GB2312" w:cs="Times New Roman"/>
                <w:kern w:val="2"/>
                <w:sz w:val="21"/>
                <w:szCs w:val="21"/>
                <w:lang w:val="en-US" w:eastAsia="zh-CN" w:bidi="ar-SA"/>
              </w:rPr>
            </w:pPr>
            <w:r>
              <w:rPr>
                <w:rFonts w:hint="eastAsia" w:ascii="仿宋_GB2312" w:eastAsia="仿宋_GB2312"/>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中国古代文明</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中国古代文明</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hAnsi="Calibri" w:eastAsia="仿宋_GB2312" w:cs="Times New Roman"/>
                <w:kern w:val="2"/>
                <w:sz w:val="21"/>
                <w:szCs w:val="21"/>
                <w:lang w:val="en-US" w:eastAsia="zh-CN" w:bidi="ar-SA"/>
              </w:rPr>
            </w:pPr>
            <w:r>
              <w:rPr>
                <w:rFonts w:hint="eastAsia" w:ascii="仿宋_GB2312" w:eastAsia="仿宋_GB2312"/>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16</w:t>
            </w:r>
            <w:r>
              <w:rPr>
                <w:rFonts w:hint="eastAsia" w:ascii="宋体" w:hAnsi="宋体"/>
                <w:sz w:val="24"/>
              </w:rPr>
              <w:t>-201</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中外比较文学与文化及跨文化交际（二）</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对外汉语2013留学生班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大学日语（1）</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39</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史学概论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2015历史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4"/>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中国古代史专题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2017文史法类</w:t>
            </w:r>
            <w:r>
              <w:rPr>
                <w:rFonts w:hint="eastAsia" w:ascii="仿宋_GB2312" w:eastAsia="仿宋_GB2312"/>
                <w:szCs w:val="21"/>
                <w:lang w:val="en-US" w:eastAsia="zh-CN"/>
              </w:rPr>
              <w:t>2</w:t>
            </w:r>
            <w:r>
              <w:rPr>
                <w:rFonts w:hint="eastAsia" w:ascii="仿宋_GB2312" w:eastAsia="仿宋_GB2312"/>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hAnsi="Calibri" w:eastAsia="仿宋_GB2312" w:cs="Times New Roman"/>
                <w:kern w:val="2"/>
                <w:sz w:val="21"/>
                <w:szCs w:val="21"/>
                <w:lang w:val="en-US" w:eastAsia="zh-CN" w:bidi="ar-SA"/>
              </w:rPr>
            </w:pPr>
            <w:r>
              <w:rPr>
                <w:rFonts w:hint="eastAsia" w:ascii="仿宋_GB2312" w:eastAsia="仿宋_GB2312"/>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中国古代史专题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2017文史法类3班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hAnsi="Calibri" w:eastAsia="仿宋_GB2312" w:cs="Times New Roman"/>
                <w:kern w:val="2"/>
                <w:sz w:val="21"/>
                <w:szCs w:val="21"/>
                <w:lang w:val="en-US" w:eastAsia="zh-CN" w:bidi="ar-SA"/>
              </w:rPr>
            </w:pPr>
            <w:r>
              <w:rPr>
                <w:rFonts w:hint="eastAsia" w:ascii="仿宋_GB2312" w:eastAsia="仿宋_GB2312"/>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中国古代文明</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中华优秀传统文化概要</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中外比较文学与文化及跨文化交际（一）</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2014对外汉语留学生班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中国古代文明</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大学日语（二）</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中国古代史专题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2017文史法类13班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hAnsi="Calibri" w:eastAsia="仿宋_GB2312" w:cs="Times New Roman"/>
                <w:kern w:val="2"/>
                <w:sz w:val="21"/>
                <w:szCs w:val="21"/>
                <w:lang w:val="en-US" w:eastAsia="zh-CN" w:bidi="ar-SA"/>
              </w:rPr>
            </w:pPr>
            <w:r>
              <w:rPr>
                <w:rFonts w:hint="eastAsia" w:ascii="仿宋_GB2312" w:eastAsia="仿宋_GB2312"/>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17</w:t>
            </w:r>
            <w:r>
              <w:rPr>
                <w:rFonts w:hint="eastAsia" w:ascii="宋体" w:hAnsi="宋体"/>
                <w:sz w:val="24"/>
              </w:rPr>
              <w:t>-201</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中国古代史专题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2017文史法类9班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18</w:t>
            </w:r>
            <w:r>
              <w:rPr>
                <w:rFonts w:hint="eastAsia" w:ascii="宋体" w:hAnsi="宋体"/>
                <w:sz w:val="24"/>
              </w:rPr>
              <w:t>-201</w:t>
            </w:r>
            <w:r>
              <w:rPr>
                <w:rFonts w:hint="eastAsia" w:ascii="宋体" w:hAnsi="宋体"/>
                <w:sz w:val="24"/>
                <w:lang w:val="en-US" w:eastAsia="zh-CN"/>
              </w:rPr>
              <w:t>9</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中华优秀传统文化概要</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2"/>
                <w:lang w:val="en-US" w:eastAsia="zh-CN" w:bidi="ar-SA"/>
              </w:rPr>
            </w:pPr>
            <w:r>
              <w:rPr>
                <w:rFonts w:hint="eastAsia" w:ascii="宋体" w:hAnsi="宋体"/>
                <w:sz w:val="24"/>
              </w:rPr>
              <w:t>20</w:t>
            </w:r>
            <w:r>
              <w:rPr>
                <w:rFonts w:hint="eastAsia" w:ascii="宋体" w:hAnsi="宋体"/>
                <w:sz w:val="24"/>
                <w:lang w:val="en-US" w:eastAsia="zh-CN"/>
              </w:rPr>
              <w:t>18</w:t>
            </w:r>
            <w:r>
              <w:rPr>
                <w:rFonts w:hint="eastAsia" w:ascii="宋体" w:hAnsi="宋体"/>
                <w:sz w:val="24"/>
              </w:rPr>
              <w:t>-201</w:t>
            </w:r>
            <w:r>
              <w:rPr>
                <w:rFonts w:hint="eastAsia" w:ascii="宋体" w:hAnsi="宋体"/>
                <w:sz w:val="24"/>
                <w:lang w:val="en-US" w:eastAsia="zh-CN"/>
              </w:rPr>
              <w:t>9</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大学日语</w:t>
            </w:r>
            <w:r>
              <w:rPr>
                <w:rFonts w:ascii="仿宋_GB2312" w:eastAsia="仿宋_GB2312"/>
                <w:szCs w:val="21"/>
              </w:rPr>
              <w:t>(</w:t>
            </w:r>
            <w:r>
              <w:rPr>
                <w:rFonts w:hint="eastAsia" w:ascii="仿宋_GB2312" w:eastAsia="仿宋_GB2312"/>
                <w:szCs w:val="21"/>
              </w:rPr>
              <w:t>三)</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公选课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Calibri" w:eastAsia="仿宋_GB2312" w:cs="Times New Roman"/>
                <w:kern w:val="2"/>
                <w:sz w:val="21"/>
                <w:szCs w:val="21"/>
                <w:lang w:val="en-US" w:eastAsia="zh-CN" w:bidi="ar-SA"/>
              </w:rPr>
            </w:pPr>
            <w:r>
              <w:rPr>
                <w:rFonts w:hint="eastAsia" w:ascii="仿宋_GB2312" w:eastAsia="仿宋_GB2312"/>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default" w:ascii="宋体" w:hAnsi="宋体" w:eastAsia="宋体" w:cstheme="minorBidi"/>
                <w:kern w:val="2"/>
                <w:sz w:val="24"/>
                <w:szCs w:val="22"/>
                <w:lang w:val="en-US" w:eastAsia="zh-CN" w:bidi="ar-SA"/>
              </w:rPr>
            </w:pPr>
            <w:r>
              <w:rPr>
                <w:rFonts w:hint="eastAsia" w:ascii="宋体" w:hAnsi="宋体" w:eastAsia="宋体"/>
                <w:sz w:val="24"/>
                <w:lang w:val="en-US" w:eastAsia="zh-CN"/>
              </w:rPr>
              <w:t>2020-2021</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eastAsia="zh-CN"/>
              </w:rPr>
              <w:t>海南历史文化概要</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2019文史法类6班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rPr>
          <w:trHeight w:val="465" w:hRule="atLeast"/>
        </w:trPr>
        <w:tc>
          <w:tcPr>
            <w:tcW w:w="20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963</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任现职以来课程教学工作量业绩表（研究生）</w:t>
            </w:r>
          </w:p>
        </w:tc>
      </w:tr>
      <w:tr>
        <w:tblPrEx>
          <w:tblCellMar>
            <w:top w:w="0" w:type="dxa"/>
            <w:left w:w="108" w:type="dxa"/>
            <w:bottom w:w="0" w:type="dxa"/>
            <w:right w:w="108" w:type="dxa"/>
          </w:tblCellMar>
        </w:tblPrEx>
        <w:trPr>
          <w:trHeight w:val="563" w:hRule="atLeast"/>
        </w:trPr>
        <w:tc>
          <w:tcPr>
            <w:tcW w:w="2000"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395" w:type="dxa"/>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宋体" w:cstheme="minorBidi"/>
                <w:kern w:val="2"/>
                <w:sz w:val="24"/>
                <w:szCs w:val="24"/>
                <w:lang w:val="en-US" w:eastAsia="zh-CN" w:bidi="ar-SA"/>
              </w:rPr>
            </w:pPr>
            <w:r>
              <w:rPr>
                <w:rFonts w:hint="eastAsia" w:ascii="宋体" w:hAnsi="宋体" w:eastAsia="宋体"/>
                <w:sz w:val="24"/>
                <w:lang w:val="en-US" w:eastAsia="zh-CN"/>
              </w:rPr>
              <w:t>2016-2017</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rPr>
              <w:t>国外历史教科书研究</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2016级学科历史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宋体" w:cstheme="minorBidi"/>
                <w:kern w:val="2"/>
                <w:sz w:val="24"/>
                <w:szCs w:val="24"/>
                <w:lang w:val="en-US" w:eastAsia="zh-CN" w:bidi="ar-SA"/>
              </w:rPr>
            </w:pPr>
            <w:r>
              <w:rPr>
                <w:rFonts w:hint="eastAsia" w:ascii="宋体" w:hAnsi="宋体" w:eastAsia="宋体"/>
                <w:sz w:val="24"/>
                <w:lang w:val="en-US" w:eastAsia="zh-CN"/>
              </w:rPr>
              <w:t>2017-2018</w:t>
            </w:r>
            <w:r>
              <w:rPr>
                <w:rFonts w:hint="eastAsia" w:ascii="宋体" w:hAnsi="宋体"/>
                <w:sz w:val="24"/>
                <w:lang w:eastAsia="zh-CN"/>
              </w:rPr>
              <w:t>（</w:t>
            </w:r>
            <w:r>
              <w:rPr>
                <w:rFonts w:hint="eastAsia" w:ascii="宋体" w:hAnsi="宋体"/>
                <w:sz w:val="24"/>
                <w:lang w:val="en-US" w:eastAsia="zh-CN"/>
              </w:rPr>
              <w:t>二</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中国近现代文化基本问题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2017级学科历史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top"/>
          </w:tcPr>
          <w:p>
            <w:pPr>
              <w:spacing w:line="500" w:lineRule="exact"/>
              <w:rPr>
                <w:rFonts w:hint="eastAsia" w:ascii="宋体" w:hAnsi="宋体" w:eastAsiaTheme="minorEastAsia" w:cstheme="minorBidi"/>
                <w:kern w:val="2"/>
                <w:sz w:val="24"/>
                <w:szCs w:val="24"/>
                <w:lang w:val="en-US" w:eastAsia="zh-CN" w:bidi="ar-SA"/>
              </w:rPr>
            </w:pPr>
            <w:r>
              <w:rPr>
                <w:rFonts w:hint="eastAsia" w:ascii="宋体" w:hAnsi="宋体" w:eastAsia="宋体"/>
                <w:sz w:val="24"/>
                <w:lang w:val="en-US" w:eastAsia="zh-CN"/>
              </w:rPr>
              <w:t>2020-2021</w:t>
            </w:r>
            <w:r>
              <w:rPr>
                <w:rFonts w:hint="eastAsia" w:ascii="宋体" w:hAnsi="宋体"/>
                <w:sz w:val="24"/>
                <w:lang w:eastAsia="zh-CN"/>
              </w:rPr>
              <w:t>（</w:t>
            </w:r>
            <w:r>
              <w:rPr>
                <w:rFonts w:hint="eastAsia" w:ascii="宋体" w:hAnsi="宋体"/>
                <w:sz w:val="24"/>
                <w:lang w:val="en-US" w:eastAsia="zh-CN"/>
              </w:rPr>
              <w:t>一</w:t>
            </w:r>
            <w:r>
              <w:rPr>
                <w:rFonts w:hint="eastAsia" w:ascii="宋体" w:hAnsi="宋体"/>
                <w:sz w:val="24"/>
                <w:lang w:eastAsia="zh-CN"/>
              </w:rPr>
              <w:t>）</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日本侵琼史研究</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2018中国史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72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任现职以来实践类教学工作量业绩表</w:t>
            </w: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20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39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tblPrEx>
          <w:tblCellMar>
            <w:top w:w="0" w:type="dxa"/>
            <w:left w:w="108" w:type="dxa"/>
            <w:bottom w:w="0" w:type="dxa"/>
            <w:right w:w="108" w:type="dxa"/>
          </w:tblCellMar>
        </w:tblPrEx>
        <w:trPr>
          <w:trHeight w:val="1474" w:hRule="atLeast"/>
        </w:trPr>
        <w:tc>
          <w:tcPr>
            <w:tcW w:w="9782" w:type="dxa"/>
            <w:gridSpan w:val="8"/>
            <w:tcBorders>
              <w:top w:val="single" w:color="auto" w:sz="4" w:space="0"/>
              <w:left w:val="single" w:color="auto" w:sz="4" w:space="0"/>
              <w:bottom w:val="single" w:color="000000" w:sz="4" w:space="0"/>
              <w:right w:val="single" w:color="000000" w:sz="4" w:space="0"/>
            </w:tcBorders>
            <w:vAlign w:val="center"/>
          </w:tcPr>
          <w:p>
            <w:pPr>
              <w:spacing w:line="240" w:lineRule="exact"/>
              <w:rPr>
                <w:rFonts w:ascii="仿宋_GB2312" w:eastAsia="仿宋_GB2312"/>
                <w:szCs w:val="21"/>
              </w:rPr>
            </w:pPr>
          </w:p>
          <w:p>
            <w:pPr>
              <w:spacing w:line="600" w:lineRule="exact"/>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2018年10月9日—12月8日</w:t>
            </w:r>
            <w:r>
              <w:rPr>
                <w:rFonts w:hint="eastAsia" w:ascii="宋体" w:hAnsi="宋体" w:eastAsia="宋体" w:cs="宋体"/>
                <w:sz w:val="24"/>
                <w:lang w:eastAsia="zh-CN"/>
              </w:rPr>
              <w:t>带领</w:t>
            </w:r>
            <w:r>
              <w:rPr>
                <w:rFonts w:hint="eastAsia" w:ascii="宋体" w:hAnsi="宋体" w:eastAsia="宋体" w:cs="宋体"/>
                <w:sz w:val="24"/>
                <w:lang w:val="en-US" w:eastAsia="zh-CN"/>
              </w:rPr>
              <w:t>2015级历史班到海南中学、海师附中开展为期两个月的实践教学活动，主要是听课、评课，提高了学生的教学技能和适应社会的能力。</w:t>
            </w:r>
          </w:p>
          <w:p>
            <w:pPr>
              <w:spacing w:line="600" w:lineRule="exact"/>
              <w:ind w:firstLine="480" w:firstLineChars="200"/>
              <w:jc w:val="left"/>
              <w:rPr>
                <w:rFonts w:ascii="仿宋_GB2312" w:eastAsia="仿宋_GB2312"/>
                <w:szCs w:val="21"/>
              </w:rPr>
            </w:pPr>
            <w:r>
              <w:rPr>
                <w:rFonts w:hint="eastAsia" w:ascii="宋体" w:hAnsi="宋体" w:eastAsia="宋体" w:cs="宋体"/>
                <w:sz w:val="24"/>
                <w:lang w:val="en-US" w:eastAsia="zh-CN"/>
              </w:rPr>
              <w:t>在2017年、2018年、2019年分别指导2013级历史本科班、2014级历史班.2015级历史班毕业论文2人、10人、6人，不仅加强了学生的写作能力和学术素养，还保证其完成学业，顺利走向教师岗位。</w:t>
            </w:r>
            <w:r>
              <w:rPr>
                <w:rFonts w:hint="eastAsia" w:ascii="宋体" w:hAnsi="宋体" w:eastAsia="宋体" w:cs="宋体"/>
                <w:sz w:val="24"/>
                <w:lang w:eastAsia="zh-CN"/>
              </w:rPr>
              <w:t>指导</w:t>
            </w:r>
            <w:r>
              <w:rPr>
                <w:rFonts w:hint="eastAsia" w:ascii="宋体" w:hAnsi="宋体" w:eastAsia="宋体" w:cs="宋体"/>
                <w:sz w:val="24"/>
                <w:lang w:val="en-US" w:eastAsia="zh-CN"/>
              </w:rPr>
              <w:t>2015级历史班学生强子昭主持完成</w:t>
            </w:r>
            <w:r>
              <w:rPr>
                <w:rFonts w:hint="eastAsia" w:ascii="宋体" w:hAnsi="宋体" w:eastAsia="宋体" w:cs="宋体"/>
                <w:sz w:val="24"/>
                <w:lang w:eastAsia="zh-CN"/>
              </w:rPr>
              <w:t>2017年度“大学生创新创业训练计划”项目《海南公期民俗文化的保护与传承》（省级），并取得优良成果。</w:t>
            </w:r>
          </w:p>
          <w:p>
            <w:pPr>
              <w:spacing w:line="240" w:lineRule="exact"/>
              <w:rPr>
                <w:rFonts w:ascii="仿宋_GB2312" w:eastAsia="仿宋_GB2312"/>
                <w:szCs w:val="21"/>
              </w:rPr>
            </w:pPr>
          </w:p>
        </w:tc>
      </w:tr>
    </w:tbl>
    <w:p>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bl>
    <w:p/>
    <w:p>
      <w:pPr>
        <w:rPr>
          <w:rFonts w:ascii="宋体" w:hAnsi="宋体" w:eastAsia="宋体" w:cs="宋体"/>
          <w:kern w:val="0"/>
          <w:sz w:val="24"/>
          <w:szCs w:val="24"/>
        </w:rPr>
      </w:pPr>
    </w:p>
    <w:p>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color w:val="0000FF"/>
                <w:kern w:val="0"/>
                <w:sz w:val="24"/>
                <w:szCs w:val="24"/>
              </w:rPr>
            </w:pPr>
            <w:r>
              <w:rPr>
                <w:rFonts w:hint="eastAsia" w:ascii="仿宋_GB2312" w:hAnsi="宋体" w:eastAsia="仿宋_GB2312" w:cs="宋体"/>
                <w:color w:val="0000FF"/>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　</w:t>
            </w:r>
            <w:r>
              <w:rPr>
                <w:rFonts w:hint="eastAsia" w:ascii="仿宋_GB2312" w:hAnsi="宋体" w:eastAsia="仿宋_GB2312" w:cs="宋体"/>
                <w:kern w:val="0"/>
                <w:sz w:val="24"/>
                <w:szCs w:val="24"/>
                <w:lang w:val="en-US" w:eastAsia="zh-CN"/>
              </w:rPr>
              <w:t>100</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lang w:val="en-US" w:eastAsia="zh-CN"/>
              </w:rPr>
              <w:t>1</w:t>
            </w: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　</w:t>
            </w:r>
            <w:r>
              <w:rPr>
                <w:rFonts w:hint="eastAsia" w:ascii="仿宋_GB2312" w:hAnsi="宋体" w:eastAsia="仿宋_GB2312" w:cs="宋体"/>
                <w:kern w:val="0"/>
                <w:sz w:val="24"/>
                <w:szCs w:val="24"/>
                <w:lang w:val="en-US" w:eastAsia="zh-CN"/>
              </w:rPr>
              <w:t>100</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100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　</w:t>
            </w:r>
            <w:r>
              <w:rPr>
                <w:rFonts w:hint="eastAsia" w:ascii="仿宋_GB2312" w:hAnsi="宋体" w:eastAsia="仿宋_GB2312" w:cs="宋体"/>
                <w:kern w:val="0"/>
                <w:sz w:val="24"/>
                <w:szCs w:val="24"/>
                <w:lang w:val="en-US" w:eastAsia="zh-CN"/>
              </w:rPr>
              <w:t>100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pPr>
        <w:spacing w:line="360" w:lineRule="exact"/>
        <w:rPr>
          <w:rFonts w:ascii="宋体" w:hAnsi="宋体" w:eastAsia="宋体" w:cs="宋体"/>
          <w:kern w:val="0"/>
          <w:sz w:val="24"/>
          <w:szCs w:val="24"/>
        </w:rPr>
      </w:pPr>
    </w:p>
    <w:p>
      <w:pPr>
        <w:spacing w:line="360" w:lineRule="exact"/>
      </w:pPr>
      <w:r>
        <w:rPr>
          <w:rFonts w:hint="eastAsia" w:ascii="宋体" w:hAnsi="宋体" w:eastAsia="宋体" w:cs="宋体"/>
          <w:kern w:val="0"/>
          <w:sz w:val="24"/>
          <w:szCs w:val="24"/>
        </w:rPr>
        <w:t>二级单位审核者签名：                     职能部门审核者签名：</w:t>
      </w:r>
    </w:p>
    <w:p/>
    <w:p>
      <w:pPr>
        <w:widowControl/>
        <w:jc w:val="left"/>
      </w:pPr>
      <w:r>
        <w:br w:type="page"/>
      </w:r>
    </w:p>
    <w:p>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pPr>
              <w:rPr>
                <w:rFonts w:cs="宋体" w:asciiTheme="minorEastAsia" w:hAnsiTheme="minorEastAsia"/>
                <w:kern w:val="0"/>
                <w:szCs w:val="21"/>
              </w:rPr>
            </w:pPr>
          </w:p>
          <w:p>
            <w:pPr>
              <w:rPr>
                <w:rFonts w:cs="宋体" w:asciiTheme="minorEastAsia" w:hAnsiTheme="minorEastAsia"/>
                <w:kern w:val="0"/>
                <w:szCs w:val="21"/>
              </w:rPr>
            </w:pPr>
          </w:p>
        </w:tc>
        <w:tc>
          <w:tcPr>
            <w:tcW w:w="3119" w:type="dxa"/>
          </w:tcPr>
          <w:p>
            <w:pPr>
              <w:rPr>
                <w:rFonts w:cs="宋体" w:asciiTheme="minorEastAsia" w:hAnsiTheme="minorEastAsia"/>
                <w:kern w:val="0"/>
                <w:szCs w:val="21"/>
              </w:rPr>
            </w:pPr>
          </w:p>
        </w:tc>
        <w:tc>
          <w:tcPr>
            <w:tcW w:w="708" w:type="dxa"/>
          </w:tcPr>
          <w:p>
            <w:pPr>
              <w:rPr>
                <w:rFonts w:cs="宋体" w:asciiTheme="minorEastAsia" w:hAnsiTheme="minorEastAsia"/>
                <w:kern w:val="0"/>
                <w:szCs w:val="21"/>
              </w:rPr>
            </w:pPr>
          </w:p>
        </w:tc>
        <w:tc>
          <w:tcPr>
            <w:tcW w:w="709" w:type="dxa"/>
          </w:tcPr>
          <w:p>
            <w:pPr>
              <w:rPr>
                <w:rFonts w:cs="宋体" w:asciiTheme="minorEastAsia" w:hAnsiTheme="minorEastAsia"/>
                <w:kern w:val="0"/>
                <w:szCs w:val="21"/>
              </w:rPr>
            </w:pPr>
          </w:p>
        </w:tc>
        <w:tc>
          <w:tcPr>
            <w:tcW w:w="1418" w:type="dxa"/>
          </w:tcPr>
          <w:p>
            <w:pPr>
              <w:rPr>
                <w:rFonts w:cs="宋体" w:asciiTheme="minorEastAsia" w:hAnsiTheme="minorEastAsia"/>
                <w:kern w:val="0"/>
                <w:szCs w:val="21"/>
              </w:rPr>
            </w:pPr>
          </w:p>
        </w:tc>
        <w:tc>
          <w:tcPr>
            <w:tcW w:w="1417"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111" w:type="dxa"/>
            <w:vAlign w:val="center"/>
          </w:tcPr>
          <w:p>
            <w:pPr>
              <w:jc w:val="center"/>
              <w:rPr>
                <w:rFonts w:cs="宋体" w:asciiTheme="minorEastAsia" w:hAnsiTheme="minorEastAsia"/>
                <w:kern w:val="0"/>
                <w:szCs w:val="21"/>
              </w:rPr>
            </w:pPr>
          </w:p>
        </w:tc>
        <w:tc>
          <w:tcPr>
            <w:tcW w:w="70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253" w:type="dxa"/>
            <w:vAlign w:val="center"/>
          </w:tcPr>
          <w:p>
            <w:pPr>
              <w:jc w:val="center"/>
              <w:rPr>
                <w:rFonts w:cs="宋体" w:asciiTheme="minorEastAsia" w:hAnsiTheme="minorEastAsia"/>
                <w:kern w:val="0"/>
                <w:szCs w:val="21"/>
              </w:rPr>
            </w:pPr>
          </w:p>
        </w:tc>
        <w:tc>
          <w:tcPr>
            <w:tcW w:w="850" w:type="dxa"/>
            <w:vAlign w:val="center"/>
          </w:tcPr>
          <w:p>
            <w:pPr>
              <w:jc w:val="center"/>
              <w:rPr>
                <w:rFonts w:cs="宋体" w:asciiTheme="minorEastAsia" w:hAnsiTheme="minorEastAsia"/>
                <w:kern w:val="0"/>
                <w:szCs w:val="21"/>
              </w:rPr>
            </w:pPr>
          </w:p>
        </w:tc>
        <w:tc>
          <w:tcPr>
            <w:tcW w:w="2410"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155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widowControl/>
        <w:jc w:val="left"/>
        <w:rPr>
          <w:rFonts w:cs="宋体" w:asciiTheme="minorEastAsia" w:hAnsiTheme="minorEastAsia"/>
          <w:kern w:val="0"/>
          <w:szCs w:val="21"/>
        </w:rPr>
      </w:pPr>
      <w:r>
        <w:rPr>
          <w:rFonts w:cs="宋体" w:asciiTheme="minorEastAsia" w:hAnsiTheme="minorEastAsia"/>
          <w:kern w:val="0"/>
          <w:szCs w:val="21"/>
        </w:rPr>
        <w:br w:type="page"/>
      </w:r>
    </w:p>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078" w:type="dxa"/>
            <w:vAlign w:val="center"/>
          </w:tcPr>
          <w:p>
            <w:pPr>
              <w:jc w:val="center"/>
              <w:rPr>
                <w:rFonts w:cs="宋体" w:asciiTheme="minorEastAsia" w:hAnsiTheme="minorEastAsia"/>
                <w:kern w:val="0"/>
                <w:szCs w:val="21"/>
              </w:rPr>
            </w:pPr>
          </w:p>
        </w:tc>
        <w:tc>
          <w:tcPr>
            <w:tcW w:w="704" w:type="dxa"/>
            <w:vAlign w:val="center"/>
          </w:tcPr>
          <w:p>
            <w:pPr>
              <w:jc w:val="center"/>
              <w:rPr>
                <w:rFonts w:cs="宋体" w:asciiTheme="minorEastAsia" w:hAnsiTheme="minorEastAsia"/>
                <w:kern w:val="0"/>
                <w:szCs w:val="21"/>
              </w:rPr>
            </w:pPr>
          </w:p>
        </w:tc>
        <w:tc>
          <w:tcPr>
            <w:tcW w:w="845" w:type="dxa"/>
            <w:vAlign w:val="center"/>
          </w:tcPr>
          <w:p>
            <w:pPr>
              <w:jc w:val="center"/>
              <w:rPr>
                <w:rFonts w:cs="宋体" w:asciiTheme="minorEastAsia" w:hAnsiTheme="minorEastAsia"/>
                <w:kern w:val="0"/>
                <w:szCs w:val="21"/>
              </w:rPr>
            </w:pPr>
          </w:p>
        </w:tc>
        <w:tc>
          <w:tcPr>
            <w:tcW w:w="1759"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pPr>
              <w:rPr>
                <w:rFonts w:cs="宋体" w:asciiTheme="minorEastAsia" w:hAnsiTheme="minorEastAsia"/>
                <w:kern w:val="0"/>
                <w:szCs w:val="21"/>
              </w:rPr>
            </w:pPr>
          </w:p>
          <w:p>
            <w:pPr>
              <w:rPr>
                <w:rFonts w:cs="宋体" w:asciiTheme="minorEastAsia" w:hAnsiTheme="minorEastAsia"/>
                <w:kern w:val="0"/>
                <w:szCs w:val="21"/>
              </w:rPr>
            </w:pPr>
          </w:p>
        </w:tc>
        <w:tc>
          <w:tcPr>
            <w:tcW w:w="3091" w:type="dxa"/>
          </w:tcPr>
          <w:p>
            <w:pPr>
              <w:rPr>
                <w:rFonts w:cs="宋体" w:asciiTheme="minorEastAsia" w:hAnsiTheme="minorEastAsia"/>
                <w:kern w:val="0"/>
                <w:szCs w:val="21"/>
              </w:rPr>
            </w:pPr>
          </w:p>
        </w:tc>
        <w:tc>
          <w:tcPr>
            <w:tcW w:w="705" w:type="dxa"/>
          </w:tcPr>
          <w:p>
            <w:pPr>
              <w:rPr>
                <w:rFonts w:cs="宋体" w:asciiTheme="minorEastAsia" w:hAnsiTheme="minorEastAsia"/>
                <w:kern w:val="0"/>
                <w:szCs w:val="21"/>
              </w:rPr>
            </w:pPr>
          </w:p>
        </w:tc>
        <w:tc>
          <w:tcPr>
            <w:tcW w:w="1737" w:type="dxa"/>
          </w:tcPr>
          <w:p>
            <w:pPr>
              <w:rPr>
                <w:rFonts w:cs="宋体" w:asciiTheme="minorEastAsia" w:hAnsiTheme="minorEastAsia"/>
                <w:kern w:val="0"/>
                <w:szCs w:val="21"/>
              </w:rPr>
            </w:pPr>
          </w:p>
        </w:tc>
        <w:tc>
          <w:tcPr>
            <w:tcW w:w="1843"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8"/>
        <w:gridCol w:w="3057"/>
        <w:gridCol w:w="858"/>
        <w:gridCol w:w="684"/>
        <w:gridCol w:w="1700"/>
        <w:gridCol w:w="1264"/>
        <w:gridCol w:w="951"/>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p>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tc>
        <w:tc>
          <w:tcPr>
            <w:tcW w:w="31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中日高中历史教科书插图研究——以&lt;高中历史.必修&gt;（人教版）和&lt;新世界史B&gt;（山川版）为例</w:t>
            </w:r>
          </w:p>
        </w:tc>
        <w:tc>
          <w:tcPr>
            <w:tcW w:w="86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硕士</w:t>
            </w:r>
          </w:p>
        </w:tc>
        <w:tc>
          <w:tcPr>
            <w:tcW w:w="689"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省优秀论文</w:t>
            </w:r>
          </w:p>
        </w:tc>
        <w:tc>
          <w:tcPr>
            <w:tcW w:w="1721"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第一</w:t>
            </w:r>
          </w:p>
        </w:tc>
        <w:tc>
          <w:tcPr>
            <w:tcW w:w="1276"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海南省学位委员会、海南省教育厅</w:t>
            </w:r>
          </w:p>
        </w:tc>
        <w:tc>
          <w:tcPr>
            <w:tcW w:w="850"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2019.12</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100</w:t>
            </w:r>
          </w:p>
        </w:tc>
      </w:tr>
    </w:tbl>
    <w:p>
      <w:pPr>
        <w:rPr>
          <w:rFonts w:cs="宋体" w:asciiTheme="minorEastAsia" w:hAnsiTheme="minorEastAsia"/>
          <w:kern w:val="0"/>
          <w:szCs w:val="21"/>
        </w:rPr>
      </w:pPr>
    </w:p>
    <w:p>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lang w:val="en-US" w:eastAsia="zh-CN"/>
              </w:rPr>
              <w:t>2040</w:t>
            </w: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2000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40</w:t>
            </w: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480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480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val="en-US" w:eastAsia="zh-CN"/>
              </w:rPr>
            </w:pP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250</w:t>
            </w: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150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100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
    <w:tbl>
      <w:tblPr>
        <w:tblStyle w:val="5"/>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2770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2770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Pr>
        <w:widowControl/>
        <w:jc w:val="left"/>
      </w:pPr>
      <w:r>
        <w:br w:type="page"/>
      </w:r>
    </w:p>
    <w:p/>
    <w:tbl>
      <w:tblPr>
        <w:tblStyle w:val="5"/>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p/>
    <w:p/>
    <w:p>
      <w:pPr>
        <w:widowControl/>
        <w:jc w:val="left"/>
      </w:pPr>
      <w:r>
        <w:br w:type="page"/>
      </w:r>
    </w:p>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799"/>
        <w:gridCol w:w="950"/>
        <w:gridCol w:w="1637"/>
        <w:gridCol w:w="425"/>
        <w:gridCol w:w="567"/>
        <w:gridCol w:w="850"/>
        <w:gridCol w:w="851"/>
        <w:gridCol w:w="709"/>
        <w:gridCol w:w="708"/>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vAlign w:val="center"/>
          </w:tcPr>
          <w:p>
            <w:pPr>
              <w:jc w:val="center"/>
            </w:pPr>
            <w:r>
              <w:rPr>
                <w:rFonts w:hint="eastAsia"/>
                <w:b/>
                <w:bCs/>
              </w:rPr>
              <w:t>一、科研项目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eastAsia="宋体"/>
              </w:rPr>
            </w:pPr>
            <w:r>
              <w:rPr>
                <w:rFonts w:hint="eastAsia"/>
              </w:rPr>
              <w:t>序号</w:t>
            </w:r>
          </w:p>
        </w:tc>
        <w:tc>
          <w:tcPr>
            <w:tcW w:w="1799" w:type="dxa"/>
            <w:tcBorders>
              <w:right w:val="single" w:color="auto" w:sz="4" w:space="0"/>
            </w:tcBorders>
            <w:vAlign w:val="center"/>
          </w:tcPr>
          <w:p>
            <w:pPr>
              <w:jc w:val="center"/>
            </w:pPr>
            <w:r>
              <w:rPr>
                <w:rFonts w:hint="eastAsia"/>
              </w:rPr>
              <w:t>项目名称</w:t>
            </w:r>
          </w:p>
        </w:tc>
        <w:tc>
          <w:tcPr>
            <w:tcW w:w="950" w:type="dxa"/>
            <w:tcBorders>
              <w:left w:val="single" w:color="auto" w:sz="4" w:space="0"/>
              <w:right w:val="single" w:color="auto" w:sz="4" w:space="0"/>
            </w:tcBorders>
            <w:vAlign w:val="center"/>
          </w:tcPr>
          <w:p>
            <w:r>
              <w:rPr>
                <w:rFonts w:hint="eastAsia"/>
              </w:rPr>
              <w:t>批准号</w:t>
            </w:r>
          </w:p>
        </w:tc>
        <w:tc>
          <w:tcPr>
            <w:tcW w:w="1637" w:type="dxa"/>
            <w:tcBorders>
              <w:left w:val="single" w:color="auto" w:sz="4" w:space="0"/>
            </w:tcBorders>
            <w:vAlign w:val="center"/>
          </w:tcPr>
          <w:p>
            <w:pPr>
              <w:jc w:val="center"/>
            </w:pPr>
            <w:r>
              <w:rPr>
                <w:rFonts w:hint="eastAsia"/>
              </w:rPr>
              <w:t>项目</w:t>
            </w:r>
          </w:p>
          <w:p>
            <w:pPr>
              <w:jc w:val="center"/>
            </w:pPr>
            <w:r>
              <w:rPr>
                <w:rFonts w:hint="eastAsia"/>
              </w:rPr>
              <w:t>来源</w:t>
            </w:r>
          </w:p>
        </w:tc>
        <w:tc>
          <w:tcPr>
            <w:tcW w:w="425" w:type="dxa"/>
            <w:vAlign w:val="center"/>
          </w:tcPr>
          <w:p>
            <w:r>
              <w:rPr>
                <w:rFonts w:hint="eastAsia"/>
              </w:rPr>
              <w:t>等级</w:t>
            </w:r>
          </w:p>
        </w:tc>
        <w:tc>
          <w:tcPr>
            <w:tcW w:w="567" w:type="dxa"/>
            <w:vAlign w:val="center"/>
          </w:tcPr>
          <w:p>
            <w:pPr>
              <w:jc w:val="center"/>
            </w:pPr>
            <w:r>
              <w:rPr>
                <w:rFonts w:hint="eastAsia"/>
              </w:rPr>
              <w:t>级别</w:t>
            </w:r>
          </w:p>
        </w:tc>
        <w:tc>
          <w:tcPr>
            <w:tcW w:w="850" w:type="dxa"/>
            <w:vAlign w:val="center"/>
          </w:tcPr>
          <w:p>
            <w:r>
              <w:rPr>
                <w:rFonts w:hint="eastAsia"/>
              </w:rPr>
              <w:t>立项</w:t>
            </w:r>
          </w:p>
          <w:p>
            <w:pPr>
              <w:rPr>
                <w:rFonts w:eastAsia="宋体"/>
              </w:rPr>
            </w:pPr>
            <w:r>
              <w:rPr>
                <w:rFonts w:hint="eastAsia"/>
              </w:rPr>
              <w:t>时间</w:t>
            </w:r>
          </w:p>
        </w:tc>
        <w:tc>
          <w:tcPr>
            <w:tcW w:w="851" w:type="dxa"/>
            <w:vAlign w:val="center"/>
          </w:tcPr>
          <w:p>
            <w:pPr>
              <w:jc w:val="center"/>
              <w:rPr>
                <w:rFonts w:eastAsia="宋体"/>
              </w:rPr>
            </w:pPr>
            <w:r>
              <w:rPr>
                <w:rFonts w:hint="eastAsia"/>
              </w:rPr>
              <w:t>立项经费（万元）</w:t>
            </w:r>
          </w:p>
        </w:tc>
        <w:tc>
          <w:tcPr>
            <w:tcW w:w="709" w:type="dxa"/>
            <w:tcBorders>
              <w:right w:val="single" w:color="auto" w:sz="4" w:space="0"/>
            </w:tcBorders>
            <w:vAlign w:val="center"/>
          </w:tcPr>
          <w:p>
            <w:r>
              <w:rPr>
                <w:rFonts w:hint="eastAsia"/>
              </w:rPr>
              <w:t>是否</w:t>
            </w:r>
          </w:p>
          <w:p>
            <w:pPr>
              <w:rPr>
                <w:rFonts w:eastAsia="宋体"/>
              </w:rPr>
            </w:pPr>
            <w:r>
              <w:rPr>
                <w:rFonts w:hint="eastAsia"/>
              </w:rPr>
              <w:t>主持</w:t>
            </w:r>
          </w:p>
        </w:tc>
        <w:tc>
          <w:tcPr>
            <w:tcW w:w="708" w:type="dxa"/>
            <w:tcBorders>
              <w:left w:val="single" w:color="auto" w:sz="4" w:space="0"/>
              <w:right w:val="single" w:color="auto" w:sz="4" w:space="0"/>
            </w:tcBorders>
            <w:vAlign w:val="center"/>
          </w:tcPr>
          <w:p>
            <w:pPr>
              <w:widowControl/>
              <w:jc w:val="left"/>
              <w:rPr>
                <w:rFonts w:eastAsia="宋体"/>
              </w:rPr>
            </w:pPr>
            <w:r>
              <w:rPr>
                <w:rFonts w:hint="eastAsia" w:eastAsia="宋体"/>
              </w:rPr>
              <w:t>是否</w:t>
            </w:r>
          </w:p>
          <w:p>
            <w:pPr>
              <w:widowControl/>
              <w:jc w:val="left"/>
              <w:rPr>
                <w:rFonts w:eastAsia="宋体"/>
              </w:rPr>
            </w:pPr>
            <w:r>
              <w:rPr>
                <w:rFonts w:hint="eastAsia" w:eastAsia="宋体"/>
              </w:rPr>
              <w:t>结项</w:t>
            </w:r>
          </w:p>
        </w:tc>
        <w:tc>
          <w:tcPr>
            <w:tcW w:w="709" w:type="dxa"/>
            <w:tcBorders>
              <w:left w:val="single" w:color="auto" w:sz="4" w:space="0"/>
            </w:tcBorders>
            <w:vAlign w:val="center"/>
          </w:tcPr>
          <w:p>
            <w:pPr>
              <w:widowControl/>
              <w:jc w:val="left"/>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
            <w:pPr>
              <w:rPr>
                <w:rFonts w:hint="eastAsia" w:eastAsiaTheme="minorEastAsia"/>
                <w:lang w:val="en-US" w:eastAsia="zh-CN"/>
              </w:rPr>
            </w:pPr>
            <w:r>
              <w:rPr>
                <w:rFonts w:hint="eastAsia"/>
                <w:lang w:val="en-US" w:eastAsia="zh-CN"/>
              </w:rPr>
              <w:t>1</w:t>
            </w:r>
          </w:p>
        </w:tc>
        <w:tc>
          <w:tcPr>
            <w:tcW w:w="1799" w:type="dxa"/>
            <w:tcBorders>
              <w:right w:val="single" w:color="auto" w:sz="4" w:space="0"/>
            </w:tcBorders>
            <w:vAlign w:val="center"/>
          </w:tcPr>
          <w:p>
            <w:r>
              <w:rPr>
                <w:rFonts w:hint="eastAsia" w:ascii="宋体" w:hAnsi="宋体" w:eastAsia="宋体" w:cs="宋体"/>
                <w:szCs w:val="21"/>
                <w:lang w:val="en-US" w:eastAsia="zh-CN"/>
              </w:rPr>
              <w:t>近代日本对中国南海岛屿调查的研究（1894-1945）</w:t>
            </w:r>
          </w:p>
        </w:tc>
        <w:tc>
          <w:tcPr>
            <w:tcW w:w="950" w:type="dxa"/>
            <w:tcBorders>
              <w:left w:val="single" w:color="auto" w:sz="4" w:space="0"/>
              <w:right w:val="single" w:color="auto" w:sz="4" w:space="0"/>
            </w:tcBorders>
            <w:vAlign w:val="center"/>
          </w:tcPr>
          <w:p>
            <w:r>
              <w:rPr>
                <w:rFonts w:hint="eastAsia" w:ascii="宋体" w:hAnsi="宋体" w:eastAsia="宋体" w:cs="宋体"/>
                <w:szCs w:val="21"/>
                <w:lang w:val="en-US" w:eastAsia="zh-CN"/>
              </w:rPr>
              <w:t>18CZS054</w:t>
            </w:r>
          </w:p>
        </w:tc>
        <w:tc>
          <w:tcPr>
            <w:tcW w:w="1637" w:type="dxa"/>
            <w:tcBorders>
              <w:left w:val="single" w:color="auto" w:sz="4" w:space="0"/>
            </w:tcBorders>
            <w:vAlign w:val="center"/>
          </w:tcPr>
          <w:p>
            <w:r>
              <w:rPr>
                <w:rFonts w:hint="eastAsia" w:ascii="宋体" w:hAnsi="宋体" w:eastAsia="宋体" w:cs="宋体"/>
                <w:szCs w:val="21"/>
                <w:lang w:val="en-US" w:eastAsia="zh-CN"/>
              </w:rPr>
              <w:t>国家社会科学基金青年项目</w:t>
            </w:r>
          </w:p>
        </w:tc>
        <w:tc>
          <w:tcPr>
            <w:tcW w:w="425" w:type="dxa"/>
            <w:vAlign w:val="center"/>
          </w:tcPr>
          <w:p>
            <w:pPr>
              <w:rPr>
                <w:rFonts w:hint="eastAsia" w:eastAsiaTheme="minorEastAsia"/>
                <w:lang w:val="en-US" w:eastAsia="zh-CN"/>
              </w:rPr>
            </w:pPr>
            <w:r>
              <w:rPr>
                <w:rFonts w:hint="eastAsia"/>
                <w:lang w:val="en-US" w:eastAsia="zh-CN"/>
              </w:rPr>
              <w:t>A</w:t>
            </w:r>
          </w:p>
        </w:tc>
        <w:tc>
          <w:tcPr>
            <w:tcW w:w="567" w:type="dxa"/>
            <w:vAlign w:val="center"/>
          </w:tcPr>
          <w:p>
            <w:pPr>
              <w:rPr>
                <w:rFonts w:hint="default" w:eastAsiaTheme="minorEastAsia"/>
                <w:lang w:val="en-US" w:eastAsia="zh-CN"/>
              </w:rPr>
            </w:pPr>
            <w:r>
              <w:rPr>
                <w:rFonts w:hint="eastAsia"/>
                <w:lang w:val="en-US" w:eastAsia="zh-CN"/>
              </w:rPr>
              <w:t>A3</w:t>
            </w:r>
          </w:p>
        </w:tc>
        <w:tc>
          <w:tcPr>
            <w:tcW w:w="850" w:type="dxa"/>
            <w:vAlign w:val="center"/>
          </w:tcPr>
          <w:p>
            <w:pPr>
              <w:rPr>
                <w:rFonts w:hint="default" w:eastAsiaTheme="minorEastAsia"/>
                <w:lang w:val="en-US" w:eastAsia="zh-CN"/>
              </w:rPr>
            </w:pPr>
            <w:r>
              <w:rPr>
                <w:rFonts w:hint="eastAsia"/>
                <w:lang w:val="en-US" w:eastAsia="zh-CN"/>
              </w:rPr>
              <w:t>2018.6</w:t>
            </w:r>
          </w:p>
        </w:tc>
        <w:tc>
          <w:tcPr>
            <w:tcW w:w="851" w:type="dxa"/>
            <w:vAlign w:val="center"/>
          </w:tcPr>
          <w:p>
            <w:pPr>
              <w:rPr>
                <w:rFonts w:hint="default" w:eastAsiaTheme="minorEastAsia"/>
                <w:lang w:val="en-US" w:eastAsia="zh-CN"/>
              </w:rPr>
            </w:pPr>
            <w:r>
              <w:rPr>
                <w:rFonts w:hint="eastAsia"/>
                <w:lang w:val="en-US" w:eastAsia="zh-CN"/>
              </w:rPr>
              <w:t>20</w:t>
            </w:r>
          </w:p>
        </w:tc>
        <w:tc>
          <w:tcPr>
            <w:tcW w:w="709" w:type="dxa"/>
            <w:tcBorders>
              <w:right w:val="single" w:color="auto" w:sz="4" w:space="0"/>
            </w:tcBorders>
            <w:vAlign w:val="center"/>
          </w:tcPr>
          <w:p>
            <w:pPr>
              <w:rPr>
                <w:rFonts w:hint="eastAsia" w:eastAsiaTheme="minorEastAsia"/>
                <w:lang w:val="en-US" w:eastAsia="zh-CN"/>
              </w:rPr>
            </w:pPr>
            <w:r>
              <w:rPr>
                <w:rFonts w:hint="eastAsia"/>
                <w:lang w:val="en-US" w:eastAsia="zh-CN"/>
              </w:rPr>
              <w:t>是</w:t>
            </w:r>
          </w:p>
        </w:tc>
        <w:tc>
          <w:tcPr>
            <w:tcW w:w="708" w:type="dxa"/>
            <w:tcBorders>
              <w:left w:val="single" w:color="auto" w:sz="4" w:space="0"/>
              <w:right w:val="single" w:color="auto" w:sz="4" w:space="0"/>
            </w:tcBorders>
            <w:vAlign w:val="center"/>
          </w:tcPr>
          <w:p>
            <w:pPr>
              <w:rPr>
                <w:rFonts w:hint="eastAsia" w:eastAsiaTheme="minorEastAsia"/>
                <w:lang w:val="en-US" w:eastAsia="zh-CN"/>
              </w:rPr>
            </w:pPr>
            <w:r>
              <w:rPr>
                <w:rFonts w:hint="eastAsia"/>
                <w:lang w:val="en-US" w:eastAsia="zh-CN"/>
              </w:rPr>
              <w:t>否</w:t>
            </w:r>
          </w:p>
        </w:tc>
        <w:tc>
          <w:tcPr>
            <w:tcW w:w="709" w:type="dxa"/>
            <w:tcBorders>
              <w:left w:val="single" w:color="auto" w:sz="4" w:space="0"/>
            </w:tcBorders>
            <w:vAlign w:val="center"/>
          </w:tcPr>
          <w:p>
            <w:pPr>
              <w:rPr>
                <w:rFonts w:hint="default" w:eastAsiaTheme="minorEastAsia"/>
                <w:lang w:val="en-US" w:eastAsia="zh-CN"/>
              </w:rPr>
            </w:pPr>
            <w:r>
              <w:rPr>
                <w:rFonts w:hint="eastAsia"/>
                <w:lang w:val="en-US" w:eastAsia="zh-CN"/>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rPr>
                <w:rFonts w:hint="eastAsia" w:eastAsiaTheme="minorEastAsia"/>
                <w:lang w:val="en-US" w:eastAsia="zh-CN"/>
              </w:rPr>
            </w:pPr>
            <w:r>
              <w:rPr>
                <w:rFonts w:hint="eastAsia"/>
                <w:lang w:val="en-US" w:eastAsia="zh-CN"/>
              </w:rPr>
              <w:t>2</w:t>
            </w:r>
          </w:p>
        </w:tc>
        <w:tc>
          <w:tcPr>
            <w:tcW w:w="1799" w:type="dxa"/>
            <w:tcBorders>
              <w:right w:val="single" w:color="auto" w:sz="4" w:space="0"/>
            </w:tcBorders>
            <w:vAlign w:val="center"/>
          </w:tcPr>
          <w:p>
            <w:r>
              <w:rPr>
                <w:rFonts w:hint="eastAsia" w:ascii="宋体" w:hAnsi="宋体" w:eastAsia="宋体" w:cs="宋体"/>
                <w:szCs w:val="21"/>
                <w:lang w:val="en-US" w:eastAsia="zh-CN"/>
              </w:rPr>
              <w:t>近代海南岛农业调查综述</w:t>
            </w:r>
          </w:p>
        </w:tc>
        <w:tc>
          <w:tcPr>
            <w:tcW w:w="950" w:type="dxa"/>
            <w:tcBorders>
              <w:left w:val="single" w:color="auto" w:sz="4" w:space="0"/>
              <w:right w:val="single" w:color="auto" w:sz="4" w:space="0"/>
            </w:tcBorders>
            <w:vAlign w:val="center"/>
          </w:tcPr>
          <w:p>
            <w:r>
              <w:rPr>
                <w:rFonts w:hint="eastAsia" w:ascii="宋体" w:hAnsi="宋体" w:eastAsia="宋体" w:cs="宋体"/>
                <w:szCs w:val="21"/>
                <w:lang w:eastAsia="zh-CN"/>
              </w:rPr>
              <w:t>Hnky2017-27</w:t>
            </w:r>
          </w:p>
        </w:tc>
        <w:tc>
          <w:tcPr>
            <w:tcW w:w="1637" w:type="dxa"/>
            <w:tcBorders>
              <w:left w:val="single" w:color="auto" w:sz="4" w:space="0"/>
            </w:tcBorders>
            <w:vAlign w:val="center"/>
          </w:tcPr>
          <w:p>
            <w:r>
              <w:rPr>
                <w:rFonts w:hint="eastAsia" w:ascii="宋体" w:hAnsi="宋体" w:eastAsia="宋体" w:cs="宋体"/>
                <w:szCs w:val="21"/>
                <w:lang w:val="en-US" w:eastAsia="zh-CN"/>
              </w:rPr>
              <w:t>海南省高等学校科学研究项目</w:t>
            </w:r>
          </w:p>
        </w:tc>
        <w:tc>
          <w:tcPr>
            <w:tcW w:w="425" w:type="dxa"/>
            <w:vAlign w:val="center"/>
          </w:tcPr>
          <w:p>
            <w:pPr>
              <w:rPr>
                <w:rFonts w:hint="eastAsia" w:eastAsiaTheme="minorEastAsia"/>
                <w:lang w:val="en-US" w:eastAsia="zh-CN"/>
              </w:rPr>
            </w:pPr>
            <w:r>
              <w:rPr>
                <w:rFonts w:hint="eastAsia"/>
                <w:lang w:val="en-US" w:eastAsia="zh-CN"/>
              </w:rPr>
              <w:t>D</w:t>
            </w:r>
          </w:p>
        </w:tc>
        <w:tc>
          <w:tcPr>
            <w:tcW w:w="567" w:type="dxa"/>
            <w:vAlign w:val="center"/>
          </w:tcPr>
          <w:p>
            <w:pPr>
              <w:rPr>
                <w:rFonts w:hint="default" w:eastAsiaTheme="minorEastAsia"/>
                <w:lang w:val="en-US" w:eastAsia="zh-CN"/>
              </w:rPr>
            </w:pPr>
            <w:r>
              <w:rPr>
                <w:rFonts w:hint="eastAsia"/>
                <w:lang w:val="en-US" w:eastAsia="zh-CN"/>
              </w:rPr>
              <w:t>D</w:t>
            </w:r>
          </w:p>
        </w:tc>
        <w:tc>
          <w:tcPr>
            <w:tcW w:w="850" w:type="dxa"/>
            <w:vAlign w:val="center"/>
          </w:tcPr>
          <w:p>
            <w:pPr>
              <w:rPr>
                <w:rFonts w:hint="default" w:eastAsiaTheme="minorEastAsia"/>
                <w:lang w:val="en-US" w:eastAsia="zh-CN"/>
              </w:rPr>
            </w:pPr>
            <w:r>
              <w:rPr>
                <w:rFonts w:hint="eastAsia"/>
                <w:lang w:val="en-US" w:eastAsia="zh-CN"/>
              </w:rPr>
              <w:t>2017.5</w:t>
            </w:r>
          </w:p>
        </w:tc>
        <w:tc>
          <w:tcPr>
            <w:tcW w:w="851" w:type="dxa"/>
            <w:vAlign w:val="center"/>
          </w:tcPr>
          <w:p>
            <w:pPr>
              <w:rPr>
                <w:rFonts w:hint="eastAsia" w:eastAsiaTheme="minorEastAsia"/>
                <w:lang w:val="en-US" w:eastAsia="zh-CN"/>
              </w:rPr>
            </w:pPr>
            <w:r>
              <w:rPr>
                <w:rFonts w:hint="eastAsia"/>
                <w:lang w:val="en-US" w:eastAsia="zh-CN"/>
              </w:rPr>
              <w:t>1</w:t>
            </w:r>
          </w:p>
        </w:tc>
        <w:tc>
          <w:tcPr>
            <w:tcW w:w="709" w:type="dxa"/>
            <w:tcBorders>
              <w:right w:val="single" w:color="auto" w:sz="4" w:space="0"/>
            </w:tcBorders>
            <w:vAlign w:val="center"/>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是</w:t>
            </w:r>
          </w:p>
        </w:tc>
        <w:tc>
          <w:tcPr>
            <w:tcW w:w="708" w:type="dxa"/>
            <w:tcBorders>
              <w:left w:val="single" w:color="auto" w:sz="4" w:space="0"/>
              <w:right w:val="single" w:color="auto" w:sz="4" w:space="0"/>
            </w:tcBorders>
            <w:vAlign w:val="center"/>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否</w:t>
            </w:r>
          </w:p>
        </w:tc>
        <w:tc>
          <w:tcPr>
            <w:tcW w:w="709" w:type="dxa"/>
            <w:tcBorders>
              <w:left w:val="single" w:color="auto" w:sz="4" w:space="0"/>
            </w:tcBorders>
            <w:vAlign w:val="center"/>
          </w:tcPr>
          <w:p>
            <w:pPr>
              <w:widowControl/>
              <w:jc w:val="left"/>
            </w:pPr>
          </w:p>
          <w:p>
            <w:pPr>
              <w:rPr>
                <w:rFonts w:hint="default" w:eastAsiaTheme="minorEastAsia"/>
                <w:lang w:val="en-US" w:eastAsia="zh-CN"/>
              </w:rPr>
            </w:pPr>
            <w:r>
              <w:rPr>
                <w:rFonts w:hint="eastAsia"/>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rPr>
                <w:rFonts w:hint="eastAsia" w:eastAsiaTheme="minorEastAsia"/>
                <w:lang w:val="en-US" w:eastAsia="zh-CN"/>
              </w:rPr>
            </w:pPr>
            <w:r>
              <w:rPr>
                <w:rFonts w:hint="eastAsia"/>
                <w:lang w:val="en-US" w:eastAsia="zh-CN"/>
              </w:rPr>
              <w:t>3</w:t>
            </w:r>
          </w:p>
        </w:tc>
        <w:tc>
          <w:tcPr>
            <w:tcW w:w="1799" w:type="dxa"/>
            <w:tcBorders>
              <w:right w:val="single" w:color="auto" w:sz="4" w:space="0"/>
            </w:tcBorders>
            <w:vAlign w:val="center"/>
          </w:tcPr>
          <w:p>
            <w:r>
              <w:rPr>
                <w:rFonts w:hint="eastAsia" w:ascii="宋体" w:hAnsi="宋体" w:eastAsia="宋体" w:cs="宋体"/>
                <w:szCs w:val="21"/>
                <w:lang w:val="en-US" w:eastAsia="zh-CN"/>
              </w:rPr>
              <w:t>2010-2017年日本郭沫若研究资料收集整理与研究</w:t>
            </w:r>
          </w:p>
        </w:tc>
        <w:tc>
          <w:tcPr>
            <w:tcW w:w="950" w:type="dxa"/>
            <w:tcBorders>
              <w:left w:val="single" w:color="auto" w:sz="4" w:space="0"/>
              <w:right w:val="single" w:color="auto" w:sz="4" w:space="0"/>
            </w:tcBorders>
            <w:vAlign w:val="center"/>
          </w:tcPr>
          <w:p>
            <w:r>
              <w:rPr>
                <w:rFonts w:hint="eastAsia" w:ascii="宋体" w:hAnsi="宋体" w:eastAsia="宋体" w:cs="宋体"/>
                <w:szCs w:val="21"/>
                <w:lang w:val="en-US" w:eastAsia="zh-CN"/>
              </w:rPr>
              <w:t>GY2017B11</w:t>
            </w:r>
          </w:p>
        </w:tc>
        <w:tc>
          <w:tcPr>
            <w:tcW w:w="1637" w:type="dxa"/>
            <w:tcBorders>
              <w:left w:val="single" w:color="auto" w:sz="4" w:space="0"/>
            </w:tcBorders>
            <w:vAlign w:val="center"/>
          </w:tcPr>
          <w:p>
            <w:r>
              <w:rPr>
                <w:rFonts w:hint="eastAsia" w:ascii="宋体" w:hAnsi="宋体" w:eastAsia="宋体" w:cs="宋体"/>
                <w:szCs w:val="21"/>
                <w:lang w:val="en-US" w:eastAsia="zh-CN"/>
              </w:rPr>
              <w:t>四川省高校人文社科重点研究基地科研项目</w:t>
            </w:r>
          </w:p>
        </w:tc>
        <w:tc>
          <w:tcPr>
            <w:tcW w:w="425" w:type="dxa"/>
            <w:vAlign w:val="center"/>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D</w:t>
            </w:r>
          </w:p>
        </w:tc>
        <w:tc>
          <w:tcPr>
            <w:tcW w:w="567" w:type="dxa"/>
            <w:vAlign w:val="center"/>
          </w:tcPr>
          <w:p>
            <w:pPr>
              <w:rPr>
                <w:rFonts w:hint="default" w:asciiTheme="minorHAnsi" w:hAnsiTheme="minorHAnsi" w:eastAsiaTheme="minorEastAsia" w:cstheme="minorBidi"/>
                <w:kern w:val="2"/>
                <w:sz w:val="21"/>
                <w:szCs w:val="22"/>
                <w:lang w:val="en-US" w:eastAsia="zh-CN" w:bidi="ar-SA"/>
              </w:rPr>
            </w:pPr>
            <w:r>
              <w:rPr>
                <w:rFonts w:hint="eastAsia"/>
                <w:lang w:val="en-US" w:eastAsia="zh-CN"/>
              </w:rPr>
              <w:t>D</w:t>
            </w:r>
          </w:p>
        </w:tc>
        <w:tc>
          <w:tcPr>
            <w:tcW w:w="850" w:type="dxa"/>
            <w:vAlign w:val="center"/>
          </w:tcPr>
          <w:p>
            <w:pPr>
              <w:rPr>
                <w:rFonts w:hint="default" w:eastAsiaTheme="minorEastAsia"/>
                <w:lang w:val="en-US" w:eastAsia="zh-CN"/>
              </w:rPr>
            </w:pPr>
            <w:r>
              <w:rPr>
                <w:rFonts w:hint="eastAsia"/>
                <w:lang w:val="en-US" w:eastAsia="zh-CN"/>
              </w:rPr>
              <w:t>2017.6</w:t>
            </w:r>
          </w:p>
        </w:tc>
        <w:tc>
          <w:tcPr>
            <w:tcW w:w="851" w:type="dxa"/>
            <w:vAlign w:val="center"/>
          </w:tcPr>
          <w:p>
            <w:pPr>
              <w:rPr>
                <w:rFonts w:hint="default" w:eastAsiaTheme="minorEastAsia"/>
                <w:lang w:val="en-US" w:eastAsia="zh-CN"/>
              </w:rPr>
            </w:pPr>
            <w:r>
              <w:rPr>
                <w:rFonts w:hint="eastAsia"/>
                <w:lang w:val="en-US" w:eastAsia="zh-CN"/>
              </w:rPr>
              <w:t>0.4</w:t>
            </w:r>
          </w:p>
        </w:tc>
        <w:tc>
          <w:tcPr>
            <w:tcW w:w="709" w:type="dxa"/>
            <w:tcBorders>
              <w:right w:val="single" w:color="auto" w:sz="4" w:space="0"/>
            </w:tcBorders>
            <w:vAlign w:val="center"/>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是</w:t>
            </w:r>
          </w:p>
        </w:tc>
        <w:tc>
          <w:tcPr>
            <w:tcW w:w="708" w:type="dxa"/>
            <w:tcBorders>
              <w:left w:val="single" w:color="auto" w:sz="4" w:space="0"/>
              <w:right w:val="single" w:color="auto" w:sz="4" w:space="0"/>
            </w:tcBorders>
            <w:vAlign w:val="center"/>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否</w:t>
            </w:r>
          </w:p>
        </w:tc>
        <w:tc>
          <w:tcPr>
            <w:tcW w:w="709" w:type="dxa"/>
            <w:tcBorders>
              <w:left w:val="single" w:color="auto" w:sz="4" w:space="0"/>
            </w:tcBorders>
            <w:vAlign w:val="center"/>
          </w:tcPr>
          <w:p>
            <w:pPr>
              <w:widowControl/>
              <w:jc w:val="left"/>
              <w:rPr>
                <w:rFonts w:hint="default" w:eastAsiaTheme="minorEastAsia"/>
                <w:lang w:val="en-US" w:eastAsia="zh-CN"/>
              </w:rPr>
            </w:pPr>
            <w:r>
              <w:rPr>
                <w:rFonts w:hint="eastAsia"/>
                <w:lang w:val="en-US" w:eastAsia="zh-CN"/>
              </w:rPr>
              <w:t>20</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rPr>
                <w:rFonts w:hint="eastAsia" w:eastAsiaTheme="minorEastAsia"/>
                <w:lang w:val="en-US" w:eastAsia="zh-CN"/>
              </w:rPr>
            </w:pPr>
            <w:r>
              <w:rPr>
                <w:rFonts w:hint="eastAsia"/>
                <w:lang w:val="en-US" w:eastAsia="zh-CN"/>
              </w:rPr>
              <w:t>4</w:t>
            </w:r>
          </w:p>
          <w:p/>
        </w:tc>
        <w:tc>
          <w:tcPr>
            <w:tcW w:w="1799" w:type="dxa"/>
            <w:tcBorders>
              <w:right w:val="single" w:color="auto" w:sz="4" w:space="0"/>
            </w:tcBorders>
            <w:vAlign w:val="center"/>
          </w:tcPr>
          <w:p/>
        </w:tc>
        <w:tc>
          <w:tcPr>
            <w:tcW w:w="950" w:type="dxa"/>
            <w:tcBorders>
              <w:left w:val="single" w:color="auto" w:sz="4" w:space="0"/>
              <w:right w:val="single" w:color="auto" w:sz="4" w:space="0"/>
            </w:tcBorders>
            <w:vAlign w:val="center"/>
          </w:tcPr>
          <w:p/>
        </w:tc>
        <w:tc>
          <w:tcPr>
            <w:tcW w:w="1637" w:type="dxa"/>
            <w:tcBorders>
              <w:left w:val="single" w:color="auto" w:sz="4" w:space="0"/>
            </w:tcBorders>
            <w:vAlign w:val="center"/>
          </w:tcPr>
          <w:p/>
        </w:tc>
        <w:tc>
          <w:tcPr>
            <w:tcW w:w="425" w:type="dxa"/>
            <w:vAlign w:val="center"/>
          </w:tcPr>
          <w:p/>
        </w:tc>
        <w:tc>
          <w:tcPr>
            <w:tcW w:w="567" w:type="dxa"/>
            <w:vAlign w:val="center"/>
          </w:tcPr>
          <w:p/>
        </w:tc>
        <w:tc>
          <w:tcPr>
            <w:tcW w:w="850" w:type="dxa"/>
            <w:vAlign w:val="center"/>
          </w:tcPr>
          <w:p/>
        </w:tc>
        <w:tc>
          <w:tcPr>
            <w:tcW w:w="851" w:type="dxa"/>
            <w:vAlign w:val="center"/>
          </w:tcPr>
          <w:p/>
        </w:tc>
        <w:tc>
          <w:tcPr>
            <w:tcW w:w="709" w:type="dxa"/>
            <w:tcBorders>
              <w:right w:val="single" w:color="auto" w:sz="4" w:space="0"/>
            </w:tcBorders>
            <w:vAlign w:val="center"/>
          </w:tcPr>
          <w:p/>
        </w:tc>
        <w:tc>
          <w:tcPr>
            <w:tcW w:w="708" w:type="dxa"/>
            <w:tcBorders>
              <w:left w:val="single" w:color="auto" w:sz="4" w:space="0"/>
              <w:right w:val="single" w:color="auto" w:sz="4" w:space="0"/>
            </w:tcBorders>
            <w:vAlign w:val="center"/>
          </w:tcPr>
          <w:p/>
        </w:tc>
        <w:tc>
          <w:tcPr>
            <w:tcW w:w="709" w:type="dxa"/>
            <w:tcBorders>
              <w:left w:val="single" w:color="auto" w:sz="4" w:space="0"/>
            </w:tcBorders>
            <w:vAlign w:val="center"/>
          </w:tcPr>
          <w:p/>
        </w:tc>
      </w:tr>
    </w:tbl>
    <w:p>
      <w:r>
        <w:rPr>
          <w:rFonts w:hint="eastAsia"/>
        </w:rPr>
        <w:t>注：人文社科类参考评审文件附件1-4填写，自然科学类参考附件1-5填写，等级按A到E级填写，级别按A1或A2填写。</w:t>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2872"/>
        <w:gridCol w:w="2283"/>
        <w:gridCol w:w="709"/>
        <w:gridCol w:w="709"/>
        <w:gridCol w:w="850"/>
        <w:gridCol w:w="1134"/>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8"/>
            <w:vAlign w:val="center"/>
          </w:tcPr>
          <w:p>
            <w:pPr>
              <w:spacing w:line="240" w:lineRule="exact"/>
              <w:jc w:val="center"/>
            </w:pPr>
            <w:r>
              <w:rPr>
                <w:rFonts w:hint="eastAsia"/>
                <w:b/>
                <w:bCs/>
              </w:rPr>
              <w:t>二、发表学术论文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pPr>
              <w:jc w:val="center"/>
              <w:rPr>
                <w:rFonts w:eastAsia="宋体"/>
              </w:rPr>
            </w:pPr>
            <w:r>
              <w:rPr>
                <w:rFonts w:hint="eastAsia"/>
              </w:rPr>
              <w:t>序号</w:t>
            </w:r>
          </w:p>
        </w:tc>
        <w:tc>
          <w:tcPr>
            <w:tcW w:w="2872"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283"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刊物名称，发表时间和刊期</w:t>
            </w:r>
          </w:p>
        </w:tc>
        <w:tc>
          <w:tcPr>
            <w:tcW w:w="709" w:type="dxa"/>
            <w:tcBorders>
              <w:left w:val="single" w:color="auto" w:sz="4" w:space="0"/>
            </w:tcBorders>
            <w:vAlign w:val="center"/>
          </w:tcPr>
          <w:p>
            <w:pPr>
              <w:widowControl/>
              <w:jc w:val="center"/>
              <w:rPr>
                <w:rFonts w:eastAsia="宋体"/>
              </w:rPr>
            </w:pPr>
            <w:r>
              <w:rPr>
                <w:rFonts w:hint="eastAsia" w:eastAsia="宋体"/>
              </w:rPr>
              <w:t>个人占比</w:t>
            </w:r>
          </w:p>
        </w:tc>
        <w:tc>
          <w:tcPr>
            <w:tcW w:w="709" w:type="dxa"/>
            <w:vAlign w:val="center"/>
          </w:tcPr>
          <w:p>
            <w:pPr>
              <w:widowControl/>
              <w:jc w:val="center"/>
            </w:pPr>
            <w:r>
              <w:rPr>
                <w:rFonts w:hint="eastAsia" w:ascii="宋体" w:hAnsi="宋体" w:cs="Arial"/>
                <w:color w:val="000000"/>
                <w:kern w:val="0"/>
                <w:szCs w:val="21"/>
              </w:rPr>
              <w:t>刊物级别</w:t>
            </w:r>
          </w:p>
        </w:tc>
        <w:tc>
          <w:tcPr>
            <w:tcW w:w="850" w:type="dxa"/>
            <w:vAlign w:val="center"/>
          </w:tcPr>
          <w:p>
            <w:pPr>
              <w:widowControl/>
              <w:jc w:val="center"/>
            </w:pPr>
            <w:r>
              <w:rPr>
                <w:rFonts w:hint="eastAsia"/>
              </w:rPr>
              <w:t>转载</w:t>
            </w:r>
          </w:p>
          <w:p>
            <w:pPr>
              <w:widowControl/>
              <w:jc w:val="center"/>
              <w:rPr>
                <w:rFonts w:eastAsia="宋体"/>
              </w:rPr>
            </w:pPr>
            <w:r>
              <w:rPr>
                <w:rFonts w:hint="eastAsia"/>
              </w:rPr>
              <w:t>情况</w:t>
            </w:r>
          </w:p>
        </w:tc>
        <w:tc>
          <w:tcPr>
            <w:tcW w:w="1134" w:type="dxa"/>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检索证明</w:t>
            </w:r>
          </w:p>
          <w:p>
            <w:pPr>
              <w:widowControl/>
              <w:jc w:val="center"/>
              <w:rPr>
                <w:rFonts w:eastAsia="宋体"/>
              </w:rPr>
            </w:pPr>
            <w:r>
              <w:rPr>
                <w:rFonts w:hint="eastAsia" w:ascii="宋体" w:hAnsi="宋体" w:cs="Arial"/>
                <w:color w:val="000000"/>
                <w:kern w:val="0"/>
                <w:szCs w:val="21"/>
              </w:rPr>
              <w:t>(有或无)</w:t>
            </w:r>
          </w:p>
        </w:tc>
        <w:tc>
          <w:tcPr>
            <w:tcW w:w="709" w:type="dxa"/>
            <w:tcBorders>
              <w:right w:val="single" w:color="auto" w:sz="4" w:space="0"/>
            </w:tcBorders>
            <w:vAlign w:val="center"/>
          </w:tcPr>
          <w:p>
            <w:pPr>
              <w:widowControl/>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pPr>
              <w:jc w:val="center"/>
            </w:pPr>
          </w:p>
          <w:p>
            <w:pPr>
              <w:jc w:val="center"/>
              <w:rPr>
                <w:rFonts w:hint="eastAsia" w:eastAsiaTheme="minorEastAsia"/>
                <w:lang w:val="en-US" w:eastAsia="zh-CN"/>
              </w:rPr>
            </w:pPr>
            <w:r>
              <w:rPr>
                <w:rFonts w:hint="eastAsia"/>
                <w:lang w:val="en-US" w:eastAsia="zh-CN"/>
              </w:rPr>
              <w:t>1</w:t>
            </w:r>
          </w:p>
        </w:tc>
        <w:tc>
          <w:tcPr>
            <w:tcW w:w="2872" w:type="dxa"/>
            <w:tcBorders>
              <w:left w:val="single" w:color="auto" w:sz="4" w:space="0"/>
            </w:tcBorders>
          </w:tcPr>
          <w:p>
            <w:pPr>
              <w:jc w:val="center"/>
            </w:pPr>
            <w:r>
              <w:rPr>
                <w:rFonts w:hint="default" w:ascii="MS Mincho" w:hAnsi="MS Mincho" w:eastAsia="宋体"/>
                <w:szCs w:val="21"/>
                <w:lang w:eastAsia="zh-CN"/>
              </w:rPr>
              <w:t>近代殖民主义下台湾与海南农业关系研究</w:t>
            </w:r>
          </w:p>
        </w:tc>
        <w:tc>
          <w:tcPr>
            <w:tcW w:w="2283" w:type="dxa"/>
            <w:tcBorders>
              <w:right w:val="single" w:color="auto" w:sz="4" w:space="0"/>
            </w:tcBorders>
          </w:tcPr>
          <w:p>
            <w:pPr>
              <w:widowControl/>
              <w:jc w:val="center"/>
            </w:pPr>
            <w:r>
              <w:rPr>
                <w:rFonts w:hint="default" w:ascii="MS Mincho" w:hAnsi="MS Mincho" w:eastAsia="宋体"/>
                <w:szCs w:val="21"/>
                <w:lang w:eastAsia="zh-CN"/>
              </w:rPr>
              <w:t>《台湾研究集刊》2019年3期</w:t>
            </w:r>
          </w:p>
        </w:tc>
        <w:tc>
          <w:tcPr>
            <w:tcW w:w="709" w:type="dxa"/>
            <w:tcBorders>
              <w:left w:val="single" w:color="auto" w:sz="4" w:space="0"/>
            </w:tcBorders>
          </w:tcPr>
          <w:p>
            <w:pPr>
              <w:widowControl/>
              <w:jc w:val="center"/>
              <w:rPr>
                <w:rFonts w:hint="default" w:eastAsiaTheme="minorEastAsia"/>
                <w:lang w:val="en-US" w:eastAsia="zh-CN"/>
              </w:rPr>
            </w:pPr>
            <w:r>
              <w:rPr>
                <w:rFonts w:hint="eastAsia"/>
                <w:lang w:val="en-US" w:eastAsia="zh-CN"/>
              </w:rPr>
              <w:t>100%</w:t>
            </w:r>
          </w:p>
        </w:tc>
        <w:tc>
          <w:tcPr>
            <w:tcW w:w="709" w:type="dxa"/>
          </w:tcPr>
          <w:p>
            <w:pPr>
              <w:widowControl/>
              <w:jc w:val="center"/>
              <w:rPr>
                <w:rFonts w:hint="eastAsia" w:eastAsiaTheme="minorEastAsia"/>
                <w:lang w:val="en-US" w:eastAsia="zh-CN"/>
              </w:rPr>
            </w:pPr>
            <w:r>
              <w:rPr>
                <w:rFonts w:hint="eastAsia"/>
                <w:lang w:val="en-US" w:eastAsia="zh-CN"/>
              </w:rPr>
              <w:t>D</w:t>
            </w:r>
          </w:p>
        </w:tc>
        <w:tc>
          <w:tcPr>
            <w:tcW w:w="850" w:type="dxa"/>
          </w:tcPr>
          <w:p>
            <w:pPr>
              <w:widowControl/>
              <w:jc w:val="center"/>
            </w:pPr>
          </w:p>
        </w:tc>
        <w:tc>
          <w:tcPr>
            <w:tcW w:w="1134" w:type="dxa"/>
            <w:tcBorders>
              <w:right w:val="single" w:color="auto" w:sz="4" w:space="0"/>
            </w:tcBorders>
          </w:tcPr>
          <w:p>
            <w:pPr>
              <w:widowControl/>
              <w:jc w:val="center"/>
              <w:rPr>
                <w:rFonts w:hint="eastAsia" w:eastAsiaTheme="minorEastAsia"/>
                <w:lang w:val="en-US" w:eastAsia="zh-CN"/>
              </w:rPr>
            </w:pPr>
            <w:r>
              <w:rPr>
                <w:rFonts w:hint="eastAsia"/>
                <w:lang w:val="en-US" w:eastAsia="zh-CN"/>
              </w:rPr>
              <w:t>有</w:t>
            </w:r>
          </w:p>
        </w:tc>
        <w:tc>
          <w:tcPr>
            <w:tcW w:w="709" w:type="dxa"/>
            <w:tcBorders>
              <w:right w:val="single" w:color="auto" w:sz="4" w:space="0"/>
            </w:tcBorders>
          </w:tcPr>
          <w:p>
            <w:pPr>
              <w:widowControl/>
              <w:jc w:val="center"/>
              <w:rPr>
                <w:rFonts w:hint="default" w:eastAsiaTheme="minorEastAsia"/>
                <w:lang w:val="en-US" w:eastAsia="zh-CN"/>
              </w:rPr>
            </w:pPr>
            <w:r>
              <w:rPr>
                <w:rFonts w:hint="eastAsia"/>
                <w:lang w:val="en-US" w:eastAsia="zh-CN"/>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515" w:type="dxa"/>
            <w:tcBorders>
              <w:right w:val="single" w:color="auto" w:sz="4" w:space="0"/>
            </w:tcBorders>
          </w:tcPr>
          <w:p>
            <w:pPr>
              <w:jc w:val="center"/>
              <w:rPr>
                <w:rFonts w:hint="eastAsia" w:eastAsiaTheme="minorEastAsia"/>
                <w:lang w:val="en-US" w:eastAsia="zh-CN"/>
              </w:rPr>
            </w:pPr>
            <w:r>
              <w:rPr>
                <w:rFonts w:hint="eastAsia"/>
                <w:lang w:val="en-US" w:eastAsia="zh-CN"/>
              </w:rPr>
              <w:t>2</w:t>
            </w:r>
          </w:p>
        </w:tc>
        <w:tc>
          <w:tcPr>
            <w:tcW w:w="2872" w:type="dxa"/>
            <w:tcBorders>
              <w:left w:val="single" w:color="auto" w:sz="4" w:space="0"/>
            </w:tcBorders>
          </w:tcPr>
          <w:p>
            <w:pPr>
              <w:jc w:val="center"/>
            </w:pPr>
            <w:r>
              <w:rPr>
                <w:rFonts w:hint="default" w:ascii="MS Mincho" w:hAnsi="MS Mincho" w:eastAsia="宋体"/>
                <w:szCs w:val="21"/>
                <w:lang w:eastAsia="zh-CN"/>
              </w:rPr>
              <w:t>日本侵琼时期海南岛农业调查研究</w:t>
            </w:r>
          </w:p>
        </w:tc>
        <w:tc>
          <w:tcPr>
            <w:tcW w:w="2283" w:type="dxa"/>
            <w:tcBorders>
              <w:right w:val="single" w:color="auto" w:sz="4" w:space="0"/>
            </w:tcBorders>
          </w:tcPr>
          <w:p>
            <w:pPr>
              <w:widowControl/>
              <w:jc w:val="center"/>
            </w:pPr>
            <w:r>
              <w:rPr>
                <w:rFonts w:hint="default" w:ascii="MS Mincho" w:hAnsi="MS Mincho" w:eastAsia="宋体"/>
                <w:szCs w:val="21"/>
                <w:lang w:eastAsia="zh-CN"/>
              </w:rPr>
              <w:t>《海南大学学报（人文社会科学版）》2020年</w:t>
            </w:r>
            <w:r>
              <w:rPr>
                <w:rFonts w:hint="eastAsia" w:ascii="MS Mincho" w:hAnsi="MS Mincho" w:eastAsia="宋体"/>
                <w:szCs w:val="21"/>
                <w:lang w:val="en-US" w:eastAsia="zh-CN"/>
              </w:rPr>
              <w:t>3</w:t>
            </w:r>
            <w:r>
              <w:rPr>
                <w:rFonts w:hint="eastAsia" w:ascii="MS Mincho" w:hAnsi="MS Mincho" w:eastAsia="宋体"/>
                <w:szCs w:val="21"/>
                <w:lang w:eastAsia="zh-CN"/>
              </w:rPr>
              <w:t>期</w:t>
            </w:r>
          </w:p>
        </w:tc>
        <w:tc>
          <w:tcPr>
            <w:tcW w:w="709" w:type="dxa"/>
            <w:tcBorders>
              <w:left w:val="single" w:color="auto" w:sz="4" w:space="0"/>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709" w:type="dxa"/>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D</w:t>
            </w:r>
          </w:p>
        </w:tc>
        <w:tc>
          <w:tcPr>
            <w:tcW w:w="850" w:type="dxa"/>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历史与社会（文摘）转载</w:t>
            </w:r>
          </w:p>
        </w:tc>
        <w:tc>
          <w:tcPr>
            <w:tcW w:w="1134" w:type="dxa"/>
            <w:tcBorders>
              <w:right w:val="single" w:color="auto" w:sz="4" w:space="0"/>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w:t>
            </w:r>
          </w:p>
        </w:tc>
        <w:tc>
          <w:tcPr>
            <w:tcW w:w="709" w:type="dxa"/>
            <w:tcBorders>
              <w:right w:val="single" w:color="auto" w:sz="4" w:space="0"/>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515" w:type="dxa"/>
            <w:tcBorders>
              <w:right w:val="single" w:color="auto" w:sz="4" w:space="0"/>
            </w:tcBorders>
          </w:tcPr>
          <w:p>
            <w:pPr>
              <w:jc w:val="center"/>
              <w:rPr>
                <w:rFonts w:hint="default"/>
                <w:lang w:val="en-US" w:eastAsia="zh-CN"/>
              </w:rPr>
            </w:pPr>
            <w:r>
              <w:rPr>
                <w:rFonts w:hint="eastAsia"/>
                <w:lang w:val="en-US" w:eastAsia="zh-CN"/>
              </w:rPr>
              <w:t>3</w:t>
            </w:r>
          </w:p>
        </w:tc>
        <w:tc>
          <w:tcPr>
            <w:tcW w:w="2872" w:type="dxa"/>
            <w:tcBorders>
              <w:left w:val="single" w:color="auto" w:sz="4" w:space="0"/>
            </w:tcBorders>
          </w:tcPr>
          <w:p>
            <w:pPr>
              <w:jc w:val="center"/>
              <w:rPr>
                <w:rFonts w:hint="default" w:ascii="MS Mincho" w:hAnsi="MS Mincho" w:eastAsia="宋体"/>
                <w:szCs w:val="21"/>
                <w:lang w:eastAsia="zh-CN"/>
              </w:rPr>
            </w:pPr>
            <w:r>
              <w:rPr>
                <w:rFonts w:hint="default" w:ascii="MS Mincho" w:hAnsi="MS Mincho" w:eastAsia="宋体"/>
                <w:szCs w:val="21"/>
                <w:lang w:eastAsia="zh-CN"/>
              </w:rPr>
              <w:t>日本占領時期海南島初等教育の政策と実像</w:t>
            </w:r>
          </w:p>
        </w:tc>
        <w:tc>
          <w:tcPr>
            <w:tcW w:w="2283" w:type="dxa"/>
            <w:tcBorders>
              <w:right w:val="single" w:color="auto" w:sz="4" w:space="0"/>
            </w:tcBorders>
          </w:tcPr>
          <w:p>
            <w:pPr>
              <w:widowControl/>
              <w:jc w:val="center"/>
              <w:rPr>
                <w:rFonts w:hint="default" w:ascii="MS Mincho" w:hAnsi="MS Mincho" w:eastAsia="宋体"/>
                <w:szCs w:val="21"/>
                <w:lang w:val="en-US" w:eastAsia="zh-CN"/>
              </w:rPr>
            </w:pPr>
            <w:r>
              <w:rPr>
                <w:rFonts w:hint="eastAsia" w:ascii="MS Mincho" w:hAnsi="MS Mincho" w:eastAsia="宋体"/>
                <w:szCs w:val="21"/>
                <w:lang w:eastAsia="zh-CN"/>
              </w:rPr>
              <w:t>《东洋史访》</w:t>
            </w:r>
            <w:r>
              <w:rPr>
                <w:rFonts w:hint="eastAsia" w:ascii="MS Mincho" w:hAnsi="MS Mincho" w:eastAsia="宋体"/>
                <w:szCs w:val="21"/>
                <w:lang w:val="en-US" w:eastAsia="zh-CN"/>
              </w:rPr>
              <w:t>2020年第27号【国际期刊】</w:t>
            </w:r>
          </w:p>
        </w:tc>
        <w:tc>
          <w:tcPr>
            <w:tcW w:w="709" w:type="dxa"/>
            <w:tcBorders>
              <w:left w:val="single" w:color="auto" w:sz="4" w:space="0"/>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100%</w:t>
            </w:r>
          </w:p>
        </w:tc>
        <w:tc>
          <w:tcPr>
            <w:tcW w:w="709" w:type="dxa"/>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D</w:t>
            </w:r>
          </w:p>
        </w:tc>
        <w:tc>
          <w:tcPr>
            <w:tcW w:w="850" w:type="dxa"/>
            <w:vAlign w:val="top"/>
          </w:tcPr>
          <w:p>
            <w:pPr>
              <w:widowControl/>
              <w:jc w:val="center"/>
              <w:rPr>
                <w:rFonts w:hint="eastAsia" w:cstheme="minorBidi"/>
                <w:kern w:val="2"/>
                <w:sz w:val="21"/>
                <w:szCs w:val="22"/>
                <w:lang w:val="en-US" w:eastAsia="zh-CN" w:bidi="ar-SA"/>
              </w:rPr>
            </w:pPr>
          </w:p>
        </w:tc>
        <w:tc>
          <w:tcPr>
            <w:tcW w:w="1134" w:type="dxa"/>
            <w:tcBorders>
              <w:right w:val="single" w:color="auto" w:sz="4" w:space="0"/>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w:t>
            </w:r>
          </w:p>
        </w:tc>
        <w:tc>
          <w:tcPr>
            <w:tcW w:w="709" w:type="dxa"/>
            <w:tcBorders>
              <w:right w:val="single" w:color="auto" w:sz="4" w:space="0"/>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160</w:t>
            </w:r>
          </w:p>
        </w:tc>
      </w:tr>
    </w:tbl>
    <w:p>
      <w:r>
        <w:rPr>
          <w:rFonts w:hint="eastAsia"/>
        </w:rPr>
        <w:t>注：人文社科类参考评审文件附件1-4填写，自然科学类参考附件1-5填写，刊物级别按A到F级填写。</w:t>
      </w:r>
    </w:p>
    <w:p/>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1503"/>
        <w:gridCol w:w="538"/>
        <w:gridCol w:w="950"/>
        <w:gridCol w:w="1512"/>
        <w:gridCol w:w="905"/>
        <w:gridCol w:w="992"/>
        <w:gridCol w:w="992"/>
        <w:gridCol w:w="993"/>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10"/>
            <w:vAlign w:val="center"/>
          </w:tcPr>
          <w:p>
            <w:pPr>
              <w:jc w:val="center"/>
              <w:rPr>
                <w:rFonts w:eastAsia="宋体"/>
              </w:rPr>
            </w:pPr>
            <w:r>
              <w:rPr>
                <w:rFonts w:hint="eastAsia"/>
                <w:b/>
                <w:bCs/>
              </w:rPr>
              <w:t>三、出版学术著作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rPr>
                <w:rFonts w:eastAsia="宋体"/>
              </w:rPr>
            </w:pPr>
            <w:r>
              <w:rPr>
                <w:rFonts w:hint="eastAsia"/>
              </w:rPr>
              <w:t>序号</w:t>
            </w:r>
          </w:p>
        </w:tc>
        <w:tc>
          <w:tcPr>
            <w:tcW w:w="1503" w:type="dxa"/>
            <w:tcBorders>
              <w:left w:val="single" w:color="auto" w:sz="4" w:space="0"/>
            </w:tcBorders>
            <w:vAlign w:val="center"/>
          </w:tcPr>
          <w:p>
            <w:pPr>
              <w:jc w:val="center"/>
            </w:pPr>
            <w:r>
              <w:rPr>
                <w:rFonts w:hint="eastAsia"/>
              </w:rPr>
              <w:t>成果名称</w:t>
            </w:r>
          </w:p>
        </w:tc>
        <w:tc>
          <w:tcPr>
            <w:tcW w:w="538" w:type="dxa"/>
            <w:vAlign w:val="center"/>
          </w:tcPr>
          <w:p>
            <w:pPr>
              <w:rPr>
                <w:rFonts w:eastAsia="宋体"/>
              </w:rPr>
            </w:pPr>
            <w:r>
              <w:rPr>
                <w:rFonts w:hint="eastAsia"/>
              </w:rPr>
              <w:t>级别</w:t>
            </w:r>
          </w:p>
        </w:tc>
        <w:tc>
          <w:tcPr>
            <w:tcW w:w="950" w:type="dxa"/>
            <w:vAlign w:val="center"/>
          </w:tcPr>
          <w:p>
            <w:r>
              <w:rPr>
                <w:rFonts w:hint="eastAsia"/>
              </w:rPr>
              <w:t>合（独）译著及排名</w:t>
            </w:r>
          </w:p>
        </w:tc>
        <w:tc>
          <w:tcPr>
            <w:tcW w:w="1512" w:type="dxa"/>
            <w:vAlign w:val="center"/>
          </w:tcPr>
          <w:p>
            <w:pPr>
              <w:rPr>
                <w:rFonts w:eastAsia="宋体"/>
              </w:rPr>
            </w:pPr>
            <w:r>
              <w:rPr>
                <w:rFonts w:hint="eastAsia"/>
              </w:rPr>
              <w:t>出版社和出版时间</w:t>
            </w:r>
          </w:p>
        </w:tc>
        <w:tc>
          <w:tcPr>
            <w:tcW w:w="905" w:type="dxa"/>
            <w:tcBorders>
              <w:right w:val="single" w:color="auto" w:sz="4" w:space="0"/>
            </w:tcBorders>
            <w:vAlign w:val="center"/>
          </w:tcPr>
          <w:p>
            <w:pPr>
              <w:rPr>
                <w:rFonts w:eastAsia="宋体"/>
              </w:rPr>
            </w:pPr>
            <w:r>
              <w:rPr>
                <w:rFonts w:hint="eastAsia"/>
              </w:rPr>
              <w:t>CIP核字号</w:t>
            </w:r>
          </w:p>
        </w:tc>
        <w:tc>
          <w:tcPr>
            <w:tcW w:w="992" w:type="dxa"/>
            <w:tcBorders>
              <w:left w:val="single" w:color="auto" w:sz="4" w:space="0"/>
            </w:tcBorders>
            <w:vAlign w:val="center"/>
          </w:tcPr>
          <w:p>
            <w:r>
              <w:rPr>
                <w:rFonts w:hint="eastAsia"/>
              </w:rPr>
              <w:t>总字数（万字）</w:t>
            </w:r>
          </w:p>
        </w:tc>
        <w:tc>
          <w:tcPr>
            <w:tcW w:w="992" w:type="dxa"/>
            <w:vAlign w:val="center"/>
          </w:tcPr>
          <w:p>
            <w:r>
              <w:rPr>
                <w:rFonts w:hint="eastAsia"/>
              </w:rPr>
              <w:t>个人撰</w:t>
            </w:r>
          </w:p>
          <w:p>
            <w:pPr>
              <w:rPr>
                <w:rFonts w:eastAsia="宋体"/>
              </w:rPr>
            </w:pPr>
            <w:r>
              <w:rPr>
                <w:rFonts w:hint="eastAsia"/>
              </w:rPr>
              <w:t>写字数（万字）</w:t>
            </w:r>
          </w:p>
        </w:tc>
        <w:tc>
          <w:tcPr>
            <w:tcW w:w="993" w:type="dxa"/>
            <w:tcBorders>
              <w:right w:val="single" w:color="auto" w:sz="4" w:space="0"/>
            </w:tcBorders>
            <w:vAlign w:val="center"/>
          </w:tcPr>
          <w:p>
            <w:pPr>
              <w:rPr>
                <w:rFonts w:eastAsia="宋体"/>
              </w:rPr>
            </w:pPr>
            <w:r>
              <w:rPr>
                <w:rFonts w:hint="eastAsia"/>
              </w:rPr>
              <w:t>检索页（有或无）</w:t>
            </w:r>
          </w:p>
        </w:tc>
        <w:tc>
          <w:tcPr>
            <w:tcW w:w="708" w:type="dxa"/>
            <w:tcBorders>
              <w:left w:val="single" w:color="auto" w:sz="4" w:space="0"/>
            </w:tcBorders>
            <w:vAlign w:val="center"/>
          </w:tcPr>
          <w:p>
            <w:pP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pPr>
              <w:rPr>
                <w:rFonts w:hint="eastAsia" w:eastAsiaTheme="minorEastAsia"/>
                <w:lang w:val="en-US" w:eastAsia="zh-CN"/>
              </w:rPr>
            </w:pPr>
            <w:r>
              <w:rPr>
                <w:rFonts w:hint="eastAsia"/>
                <w:lang w:val="en-US" w:eastAsia="zh-CN"/>
              </w:rPr>
              <w:t>1</w:t>
            </w:r>
          </w:p>
        </w:tc>
        <w:tc>
          <w:tcPr>
            <w:tcW w:w="1503" w:type="dxa"/>
            <w:tcBorders>
              <w:left w:val="single" w:color="auto" w:sz="4" w:space="0"/>
            </w:tcBorders>
            <w:vAlign w:val="center"/>
          </w:tcPr>
          <w:p>
            <w:r>
              <w:rPr>
                <w:rFonts w:hint="eastAsia" w:ascii="MS Mincho" w:hAnsi="MS Mincho" w:eastAsia="宋体"/>
                <w:szCs w:val="21"/>
                <w:lang w:val="en-US" w:eastAsia="zh-CN"/>
              </w:rPr>
              <w:t>海南岛农业近代化研究</w:t>
            </w:r>
          </w:p>
        </w:tc>
        <w:tc>
          <w:tcPr>
            <w:tcW w:w="538" w:type="dxa"/>
            <w:vAlign w:val="center"/>
          </w:tcPr>
          <w:p>
            <w:pPr>
              <w:rPr>
                <w:rFonts w:hint="eastAsia" w:eastAsiaTheme="minorEastAsia"/>
                <w:lang w:val="en-US" w:eastAsia="zh-CN"/>
              </w:rPr>
            </w:pPr>
            <w:r>
              <w:rPr>
                <w:rFonts w:hint="eastAsia"/>
                <w:lang w:val="en-US" w:eastAsia="zh-CN"/>
              </w:rPr>
              <w:t>B</w:t>
            </w:r>
          </w:p>
        </w:tc>
        <w:tc>
          <w:tcPr>
            <w:tcW w:w="950" w:type="dxa"/>
            <w:vAlign w:val="center"/>
          </w:tcPr>
          <w:p>
            <w:pPr>
              <w:rPr>
                <w:rFonts w:hint="default" w:eastAsiaTheme="minorEastAsia"/>
                <w:lang w:val="en-US" w:eastAsia="zh-CN"/>
              </w:rPr>
            </w:pPr>
            <w:r>
              <w:rPr>
                <w:rFonts w:hint="eastAsia"/>
                <w:lang w:val="en-US" w:eastAsia="zh-CN"/>
              </w:rPr>
              <w:t>独著</w:t>
            </w:r>
          </w:p>
        </w:tc>
        <w:tc>
          <w:tcPr>
            <w:tcW w:w="1512" w:type="dxa"/>
            <w:vAlign w:val="center"/>
          </w:tcPr>
          <w:p>
            <w:r>
              <w:rPr>
                <w:rFonts w:hint="default" w:ascii="MS Mincho" w:hAnsi="MS Mincho" w:eastAsia="宋体"/>
                <w:szCs w:val="21"/>
                <w:lang w:eastAsia="zh-CN"/>
              </w:rPr>
              <w:t>海南出版社，2019年</w:t>
            </w:r>
            <w:r>
              <w:rPr>
                <w:rFonts w:hint="eastAsia" w:ascii="MS Mincho" w:hAnsi="MS Mincho" w:eastAsia="宋体"/>
                <w:szCs w:val="21"/>
                <w:lang w:val="en-US" w:eastAsia="zh-CN"/>
              </w:rPr>
              <w:t>12月</w:t>
            </w:r>
          </w:p>
        </w:tc>
        <w:tc>
          <w:tcPr>
            <w:tcW w:w="905" w:type="dxa"/>
            <w:tcBorders>
              <w:right w:val="single" w:color="auto" w:sz="4" w:space="0"/>
            </w:tcBorders>
            <w:vAlign w:val="center"/>
          </w:tcPr>
          <w:p>
            <w:r>
              <w:rPr>
                <w:rFonts w:hint="eastAsia"/>
              </w:rPr>
              <w:t>003400</w:t>
            </w:r>
          </w:p>
        </w:tc>
        <w:tc>
          <w:tcPr>
            <w:tcW w:w="992" w:type="dxa"/>
            <w:tcBorders>
              <w:left w:val="single" w:color="auto" w:sz="4" w:space="0"/>
            </w:tcBorders>
            <w:vAlign w:val="center"/>
          </w:tcPr>
          <w:p>
            <w:pPr>
              <w:rPr>
                <w:rFonts w:hint="default" w:eastAsiaTheme="minorEastAsia"/>
                <w:lang w:val="en-US" w:eastAsia="zh-CN"/>
              </w:rPr>
            </w:pPr>
            <w:r>
              <w:rPr>
                <w:rFonts w:hint="eastAsia"/>
                <w:lang w:val="en-US" w:eastAsia="zh-CN"/>
              </w:rPr>
              <w:t>38.4</w:t>
            </w:r>
          </w:p>
        </w:tc>
        <w:tc>
          <w:tcPr>
            <w:tcW w:w="992" w:type="dxa"/>
            <w:vAlign w:val="center"/>
          </w:tcPr>
          <w:p>
            <w:pPr>
              <w:rPr>
                <w:rFonts w:hint="default" w:eastAsiaTheme="minorEastAsia"/>
                <w:lang w:val="en-US" w:eastAsia="zh-CN"/>
              </w:rPr>
            </w:pPr>
            <w:r>
              <w:rPr>
                <w:rFonts w:hint="eastAsia"/>
                <w:lang w:val="en-US" w:eastAsia="zh-CN"/>
              </w:rPr>
              <w:t>38.4</w:t>
            </w:r>
          </w:p>
        </w:tc>
        <w:tc>
          <w:tcPr>
            <w:tcW w:w="993" w:type="dxa"/>
            <w:tcBorders>
              <w:right w:val="single" w:color="auto" w:sz="4" w:space="0"/>
            </w:tcBorders>
            <w:vAlign w:val="center"/>
          </w:tcPr>
          <w:p>
            <w:r>
              <w:rPr>
                <w:rFonts w:hint="eastAsia"/>
              </w:rPr>
              <w:t>有</w:t>
            </w:r>
          </w:p>
        </w:tc>
        <w:tc>
          <w:tcPr>
            <w:tcW w:w="708" w:type="dxa"/>
            <w:tcBorders>
              <w:left w:val="single" w:color="auto" w:sz="4" w:space="0"/>
            </w:tcBorders>
            <w:vAlign w:val="center"/>
          </w:tcPr>
          <w:p>
            <w:pPr>
              <w:rPr>
                <w:rFonts w:hint="default" w:eastAsiaTheme="minorEastAsia"/>
                <w:lang w:val="en-US" w:eastAsia="zh-CN"/>
              </w:rPr>
            </w:pPr>
            <w:r>
              <w:rPr>
                <w:rFonts w:hint="eastAsia"/>
                <w:lang w:val="en-US" w:eastAsia="zh-CN"/>
              </w:rPr>
              <w:t>150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rPr>
                <w:rFonts w:hint="eastAsia" w:eastAsiaTheme="minorEastAsia"/>
                <w:lang w:val="en-US" w:eastAsia="zh-CN"/>
              </w:rPr>
            </w:pPr>
            <w:r>
              <w:rPr>
                <w:rFonts w:hint="eastAsia"/>
                <w:lang w:val="en-US" w:eastAsia="zh-CN"/>
              </w:rPr>
              <w:t>2</w:t>
            </w:r>
          </w:p>
          <w:p/>
        </w:tc>
        <w:tc>
          <w:tcPr>
            <w:tcW w:w="1503" w:type="dxa"/>
            <w:tcBorders>
              <w:left w:val="single" w:color="auto" w:sz="4" w:space="0"/>
            </w:tcBorders>
            <w:vAlign w:val="center"/>
          </w:tcPr>
          <w:p>
            <w:r>
              <w:rPr>
                <w:rFonts w:hint="default" w:ascii="MS Mincho" w:hAnsi="MS Mincho" w:eastAsia="宋体"/>
                <w:szCs w:val="21"/>
                <w:lang w:eastAsia="zh-CN"/>
              </w:rPr>
              <w:t>海南岛全貌</w:t>
            </w:r>
          </w:p>
        </w:tc>
        <w:tc>
          <w:tcPr>
            <w:tcW w:w="538" w:type="dxa"/>
            <w:vAlign w:val="center"/>
          </w:tcPr>
          <w:p>
            <w:pPr>
              <w:rPr>
                <w:rFonts w:hint="eastAsia" w:eastAsiaTheme="minorEastAsia"/>
                <w:lang w:val="en-US" w:eastAsia="zh-CN"/>
              </w:rPr>
            </w:pPr>
            <w:r>
              <w:rPr>
                <w:rFonts w:hint="eastAsia"/>
                <w:lang w:val="en-US" w:eastAsia="zh-CN"/>
              </w:rPr>
              <w:t>C</w:t>
            </w:r>
          </w:p>
        </w:tc>
        <w:tc>
          <w:tcPr>
            <w:tcW w:w="950" w:type="dxa"/>
            <w:vAlign w:val="center"/>
          </w:tcPr>
          <w:p>
            <w:pPr>
              <w:rPr>
                <w:rFonts w:hint="eastAsia" w:eastAsiaTheme="minorEastAsia"/>
                <w:lang w:val="en-US" w:eastAsia="zh-CN"/>
              </w:rPr>
            </w:pPr>
            <w:r>
              <w:rPr>
                <w:rFonts w:hint="eastAsia"/>
                <w:lang w:val="en-US" w:eastAsia="zh-CN"/>
              </w:rPr>
              <w:t>译著</w:t>
            </w:r>
          </w:p>
        </w:tc>
        <w:tc>
          <w:tcPr>
            <w:tcW w:w="1512" w:type="dxa"/>
            <w:vAlign w:val="center"/>
          </w:tcPr>
          <w:p>
            <w:r>
              <w:rPr>
                <w:rFonts w:hint="default" w:ascii="MS Mincho" w:hAnsi="MS Mincho" w:eastAsia="宋体"/>
                <w:szCs w:val="21"/>
                <w:lang w:eastAsia="zh-CN"/>
              </w:rPr>
              <w:t>海南出版社，2019年</w:t>
            </w:r>
            <w:r>
              <w:rPr>
                <w:rFonts w:hint="eastAsia" w:ascii="MS Mincho" w:hAnsi="MS Mincho" w:eastAsia="宋体"/>
                <w:szCs w:val="21"/>
                <w:lang w:val="en-US" w:eastAsia="zh-CN"/>
              </w:rPr>
              <w:t>12月</w:t>
            </w:r>
          </w:p>
        </w:tc>
        <w:tc>
          <w:tcPr>
            <w:tcW w:w="905" w:type="dxa"/>
            <w:tcBorders>
              <w:right w:val="single" w:color="auto" w:sz="4" w:space="0"/>
            </w:tcBorders>
            <w:vAlign w:val="center"/>
          </w:tcPr>
          <w:p>
            <w:r>
              <w:rPr>
                <w:rFonts w:hint="eastAsia"/>
              </w:rPr>
              <w:t>242922</w:t>
            </w:r>
          </w:p>
        </w:tc>
        <w:tc>
          <w:tcPr>
            <w:tcW w:w="992" w:type="dxa"/>
            <w:tcBorders>
              <w:left w:val="single" w:color="auto" w:sz="4" w:space="0"/>
            </w:tcBorders>
            <w:vAlign w:val="center"/>
          </w:tcPr>
          <w:p>
            <w:pPr>
              <w:rPr>
                <w:rFonts w:hint="default" w:eastAsiaTheme="minorEastAsia"/>
                <w:lang w:val="en-US" w:eastAsia="zh-CN"/>
              </w:rPr>
            </w:pPr>
            <w:r>
              <w:rPr>
                <w:rFonts w:hint="eastAsia"/>
                <w:lang w:val="en-US" w:eastAsia="zh-CN"/>
              </w:rPr>
              <w:t>20</w:t>
            </w:r>
          </w:p>
        </w:tc>
        <w:tc>
          <w:tcPr>
            <w:tcW w:w="992" w:type="dxa"/>
            <w:vAlign w:val="center"/>
          </w:tcPr>
          <w:p>
            <w:pPr>
              <w:rPr>
                <w:rFonts w:hint="default" w:eastAsiaTheme="minorEastAsia"/>
                <w:lang w:val="en-US" w:eastAsia="zh-CN"/>
              </w:rPr>
            </w:pPr>
            <w:r>
              <w:rPr>
                <w:rFonts w:hint="eastAsia"/>
                <w:lang w:val="en-US" w:eastAsia="zh-CN"/>
              </w:rPr>
              <w:t>20</w:t>
            </w:r>
          </w:p>
        </w:tc>
        <w:tc>
          <w:tcPr>
            <w:tcW w:w="993" w:type="dxa"/>
            <w:tcBorders>
              <w:right w:val="single" w:color="auto" w:sz="4" w:space="0"/>
            </w:tcBorders>
            <w:vAlign w:val="center"/>
          </w:tcPr>
          <w:p>
            <w:r>
              <w:rPr>
                <w:rFonts w:hint="eastAsia"/>
              </w:rPr>
              <w:t>有</w:t>
            </w:r>
          </w:p>
        </w:tc>
        <w:tc>
          <w:tcPr>
            <w:tcW w:w="708" w:type="dxa"/>
            <w:tcBorders>
              <w:left w:val="single" w:color="auto" w:sz="4" w:space="0"/>
            </w:tcBorders>
            <w:vAlign w:val="center"/>
          </w:tcPr>
          <w:p>
            <w:pPr>
              <w:rPr>
                <w:rFonts w:hint="default" w:eastAsiaTheme="minorEastAsia"/>
                <w:lang w:val="en-US" w:eastAsia="zh-CN"/>
              </w:rPr>
            </w:pPr>
            <w:r>
              <w:rPr>
                <w:rFonts w:hint="eastAsia"/>
                <w:lang w:val="en-US" w:eastAsia="zh-CN"/>
              </w:rPr>
              <w:t>100</w:t>
            </w:r>
          </w:p>
        </w:tc>
      </w:tr>
    </w:tbl>
    <w:p>
      <w:r>
        <w:rPr>
          <w:rFonts w:hint="eastAsia"/>
        </w:rPr>
        <w:t>注：人文社科类参考评审文件附件1-4填写，自然科学类参考附件1-5填写，级别按A-C填写。</w:t>
      </w:r>
    </w:p>
    <w:p>
      <w:pPr>
        <w:widowControl/>
        <w:jc w:val="left"/>
      </w:pPr>
      <w:r>
        <w:br w:type="page"/>
      </w:r>
    </w:p>
    <w:p/>
    <w:tbl>
      <w:tblPr>
        <w:tblStyle w:val="6"/>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526"/>
        <w:gridCol w:w="850"/>
        <w:gridCol w:w="851"/>
        <w:gridCol w:w="99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9"/>
            <w:vAlign w:val="center"/>
          </w:tcPr>
          <w:p>
            <w:pPr>
              <w:ind w:firstLine="4081" w:firstLineChars="1936"/>
              <w:rPr>
                <w:rFonts w:eastAsia="宋体"/>
              </w:rPr>
            </w:pPr>
            <w:r>
              <w:rPr>
                <w:rFonts w:hint="eastAsia"/>
                <w:b/>
                <w:bCs/>
              </w:rPr>
              <w:t>四、科研成果奖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pPr>
              <w:jc w:val="center"/>
            </w:pPr>
            <w:r>
              <w:rPr>
                <w:rFonts w:hint="eastAsia"/>
              </w:rPr>
              <w:t>获奖成果名称</w:t>
            </w:r>
          </w:p>
        </w:tc>
        <w:tc>
          <w:tcPr>
            <w:tcW w:w="1200" w:type="dxa"/>
            <w:tcBorders>
              <w:left w:val="single" w:color="auto" w:sz="4" w:space="0"/>
            </w:tcBorders>
            <w:vAlign w:val="center"/>
          </w:tcPr>
          <w:p>
            <w:pPr>
              <w:jc w:val="center"/>
              <w:rPr>
                <w:rFonts w:eastAsia="宋体"/>
              </w:rPr>
            </w:pPr>
            <w:r>
              <w:rPr>
                <w:rFonts w:hint="eastAsia"/>
              </w:rPr>
              <w:t>成果类别</w:t>
            </w:r>
          </w:p>
        </w:tc>
        <w:tc>
          <w:tcPr>
            <w:tcW w:w="1526" w:type="dxa"/>
            <w:tcBorders>
              <w:right w:val="single" w:color="auto" w:sz="4" w:space="0"/>
            </w:tcBorders>
            <w:vAlign w:val="center"/>
          </w:tcPr>
          <w:p>
            <w:pPr>
              <w:ind w:firstLine="210" w:firstLineChars="100"/>
              <w:rPr>
                <w:rFonts w:eastAsia="宋体"/>
              </w:rPr>
            </w:pPr>
            <w:r>
              <w:rPr>
                <w:rFonts w:hint="eastAsia"/>
              </w:rPr>
              <w:t>奖励名称</w:t>
            </w:r>
          </w:p>
        </w:tc>
        <w:tc>
          <w:tcPr>
            <w:tcW w:w="850" w:type="dxa"/>
            <w:tcBorders>
              <w:left w:val="single" w:color="auto" w:sz="4" w:space="0"/>
            </w:tcBorders>
            <w:vAlign w:val="center"/>
          </w:tcPr>
          <w:p>
            <w:pPr>
              <w:jc w:val="center"/>
            </w:pPr>
            <w:r>
              <w:rPr>
                <w:rFonts w:hint="eastAsia"/>
              </w:rPr>
              <w:t>获奖</w:t>
            </w:r>
          </w:p>
          <w:p>
            <w:pPr>
              <w:jc w:val="center"/>
              <w:rPr>
                <w:rFonts w:eastAsia="宋体"/>
              </w:rPr>
            </w:pPr>
            <w:r>
              <w:rPr>
                <w:rFonts w:hint="eastAsia"/>
              </w:rPr>
              <w:t>等级</w:t>
            </w:r>
          </w:p>
        </w:tc>
        <w:tc>
          <w:tcPr>
            <w:tcW w:w="851" w:type="dxa"/>
            <w:vAlign w:val="center"/>
          </w:tcPr>
          <w:p>
            <w:pPr>
              <w:jc w:val="center"/>
            </w:pPr>
            <w:r>
              <w:rPr>
                <w:rFonts w:hint="eastAsia"/>
              </w:rPr>
              <w:t>获奖</w:t>
            </w:r>
          </w:p>
          <w:p>
            <w:pPr>
              <w:jc w:val="center"/>
            </w:pPr>
            <w:r>
              <w:rPr>
                <w:rFonts w:hint="eastAsia"/>
              </w:rPr>
              <w:t>时间</w:t>
            </w:r>
          </w:p>
        </w:tc>
        <w:tc>
          <w:tcPr>
            <w:tcW w:w="992" w:type="dxa"/>
            <w:vAlign w:val="center"/>
          </w:tcPr>
          <w:p>
            <w:pPr>
              <w:jc w:val="center"/>
            </w:pPr>
            <w:r>
              <w:rPr>
                <w:rFonts w:hint="eastAsia"/>
              </w:rPr>
              <w:t>第几</w:t>
            </w:r>
          </w:p>
          <w:p>
            <w:pPr>
              <w:jc w:val="center"/>
              <w:rPr>
                <w:rFonts w:eastAsia="宋体"/>
              </w:rPr>
            </w:pPr>
            <w:r>
              <w:rPr>
                <w:rFonts w:hint="eastAsia"/>
              </w:rPr>
              <w:t>完成人</w:t>
            </w:r>
          </w:p>
        </w:tc>
        <w:tc>
          <w:tcPr>
            <w:tcW w:w="709" w:type="dxa"/>
            <w:tcBorders>
              <w:right w:val="single" w:color="auto" w:sz="4" w:space="0"/>
            </w:tcBorders>
            <w:vAlign w:val="center"/>
          </w:tcPr>
          <w:p>
            <w:pPr>
              <w:jc w:val="center"/>
              <w:rPr>
                <w:rFonts w:eastAsia="宋体"/>
              </w:rPr>
            </w:pPr>
            <w:r>
              <w:rPr>
                <w:rFonts w:hint="eastAsia"/>
              </w:rPr>
              <w:t>备注</w:t>
            </w:r>
          </w:p>
        </w:tc>
        <w:tc>
          <w:tcPr>
            <w:tcW w:w="708" w:type="dxa"/>
            <w:tcBorders>
              <w:left w:val="single" w:color="auto" w:sz="4" w:space="0"/>
            </w:tcBorders>
            <w:vAlign w:val="center"/>
          </w:tcPr>
          <w:p>
            <w:pPr>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526" w:type="dxa"/>
            <w:tcBorders>
              <w:right w:val="single" w:color="auto" w:sz="4" w:space="0"/>
            </w:tcBorders>
            <w:vAlign w:val="center"/>
          </w:tcPr>
          <w:p>
            <w:pPr>
              <w:jc w:val="center"/>
            </w:pPr>
          </w:p>
        </w:tc>
        <w:tc>
          <w:tcPr>
            <w:tcW w:w="850" w:type="dxa"/>
            <w:tcBorders>
              <w:left w:val="single" w:color="auto" w:sz="4" w:space="0"/>
            </w:tcBorders>
            <w:vAlign w:val="center"/>
          </w:tcPr>
          <w:p>
            <w:pPr>
              <w:jc w:val="center"/>
            </w:pPr>
          </w:p>
        </w:tc>
        <w:tc>
          <w:tcPr>
            <w:tcW w:w="851" w:type="dxa"/>
            <w:vAlign w:val="center"/>
          </w:tcPr>
          <w:p>
            <w:pPr>
              <w:jc w:val="center"/>
            </w:pPr>
          </w:p>
        </w:tc>
        <w:tc>
          <w:tcPr>
            <w:tcW w:w="992" w:type="dxa"/>
            <w:vAlign w:val="center"/>
          </w:tcPr>
          <w:p>
            <w:pPr>
              <w:jc w:val="center"/>
            </w:pPr>
          </w:p>
        </w:tc>
        <w:tc>
          <w:tcPr>
            <w:tcW w:w="709" w:type="dxa"/>
            <w:tcBorders>
              <w:right w:val="single" w:color="auto" w:sz="4" w:space="0"/>
            </w:tcBorders>
            <w:vAlign w:val="center"/>
          </w:tcPr>
          <w:p>
            <w:pPr>
              <w:jc w:val="center"/>
            </w:pPr>
          </w:p>
        </w:tc>
        <w:tc>
          <w:tcPr>
            <w:tcW w:w="708" w:type="dxa"/>
            <w:tcBorders>
              <w:left w:val="single" w:color="auto" w:sz="4" w:space="0"/>
            </w:tcBorders>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526" w:type="dxa"/>
            <w:tcBorders>
              <w:right w:val="single" w:color="auto" w:sz="4" w:space="0"/>
            </w:tcBorders>
            <w:vAlign w:val="center"/>
          </w:tcPr>
          <w:p>
            <w:pPr>
              <w:jc w:val="center"/>
            </w:pPr>
          </w:p>
        </w:tc>
        <w:tc>
          <w:tcPr>
            <w:tcW w:w="850" w:type="dxa"/>
            <w:tcBorders>
              <w:left w:val="single" w:color="auto" w:sz="4" w:space="0"/>
            </w:tcBorders>
            <w:vAlign w:val="center"/>
          </w:tcPr>
          <w:p>
            <w:pPr>
              <w:jc w:val="center"/>
            </w:pPr>
          </w:p>
        </w:tc>
        <w:tc>
          <w:tcPr>
            <w:tcW w:w="851" w:type="dxa"/>
            <w:vAlign w:val="center"/>
          </w:tcPr>
          <w:p>
            <w:pPr>
              <w:jc w:val="center"/>
            </w:pPr>
          </w:p>
        </w:tc>
        <w:tc>
          <w:tcPr>
            <w:tcW w:w="992" w:type="dxa"/>
            <w:vAlign w:val="center"/>
          </w:tcPr>
          <w:p>
            <w:pPr>
              <w:jc w:val="center"/>
            </w:pPr>
          </w:p>
        </w:tc>
        <w:tc>
          <w:tcPr>
            <w:tcW w:w="709" w:type="dxa"/>
            <w:tcBorders>
              <w:right w:val="single" w:color="auto" w:sz="4" w:space="0"/>
            </w:tcBorders>
            <w:vAlign w:val="center"/>
          </w:tcPr>
          <w:p>
            <w:pPr>
              <w:jc w:val="center"/>
            </w:pPr>
          </w:p>
        </w:tc>
        <w:tc>
          <w:tcPr>
            <w:tcW w:w="708" w:type="dxa"/>
            <w:tcBorders>
              <w:left w:val="single" w:color="auto" w:sz="4" w:space="0"/>
            </w:tcBorders>
            <w:vAlign w:val="center"/>
          </w:tcPr>
          <w:p>
            <w:pPr>
              <w:jc w:val="center"/>
            </w:pPr>
          </w:p>
        </w:tc>
      </w:tr>
    </w:tbl>
    <w:p>
      <w:r>
        <w:rPr>
          <w:rFonts w:hint="eastAsia"/>
        </w:rPr>
        <w:t>注：人文社科类参考评审文件附件1-4填写，自然科学类参考附件1-5填写，成果类别按A级-C级填写。</w:t>
      </w:r>
    </w:p>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754"/>
        <w:gridCol w:w="85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五、应用成果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754" w:type="dxa"/>
            <w:vAlign w:val="center"/>
          </w:tcPr>
          <w:p>
            <w:pPr>
              <w:widowControl/>
              <w:jc w:val="center"/>
              <w:rPr>
                <w:rFonts w:eastAsia="宋体"/>
              </w:rPr>
            </w:pPr>
            <w:r>
              <w:rPr>
                <w:rFonts w:hint="eastAsia"/>
              </w:rPr>
              <w:t>级别</w:t>
            </w:r>
          </w:p>
        </w:tc>
        <w:tc>
          <w:tcPr>
            <w:tcW w:w="851"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c>
          <w:tcPr>
            <w:tcW w:w="850" w:type="dxa"/>
            <w:tcBorders>
              <w:right w:val="single" w:color="auto" w:sz="4" w:space="0"/>
            </w:tcBorders>
            <w:vAlign w:val="center"/>
          </w:tcPr>
          <w:p>
            <w:pPr>
              <w:widowControl/>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754" w:type="dxa"/>
          </w:tcPr>
          <w:p>
            <w:pPr>
              <w:widowControl/>
              <w:jc w:val="center"/>
            </w:pPr>
          </w:p>
        </w:tc>
        <w:tc>
          <w:tcPr>
            <w:tcW w:w="851" w:type="dxa"/>
            <w:tcBorders>
              <w:right w:val="single" w:color="auto" w:sz="4" w:space="0"/>
            </w:tcBorders>
          </w:tcPr>
          <w:p>
            <w:pPr>
              <w:widowControl/>
              <w:jc w:val="center"/>
            </w:pPr>
          </w:p>
        </w:tc>
        <w:tc>
          <w:tcPr>
            <w:tcW w:w="850" w:type="dxa"/>
            <w:tcBorders>
              <w:right w:val="single" w:color="auto" w:sz="4" w:space="0"/>
            </w:tcBorders>
          </w:tcPr>
          <w:p>
            <w:pPr>
              <w:widowControl/>
              <w:jc w:val="center"/>
            </w:pPr>
          </w:p>
        </w:tc>
      </w:tr>
    </w:tbl>
    <w:p>
      <w:r>
        <w:rPr>
          <w:rFonts w:hint="eastAsia"/>
        </w:rPr>
        <w:t>注：人文社科类参考评审文件附件1-4填写，自然科学类参考附件1-5填写，级别按A-C填写。</w:t>
      </w:r>
    </w:p>
    <w:tbl>
      <w:tblPr>
        <w:tblStyle w:val="6"/>
        <w:tblpPr w:leftFromText="180" w:rightFromText="180" w:vertAnchor="text" w:horzAnchor="page" w:tblpX="1240"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2997"/>
        <w:gridCol w:w="711"/>
        <w:gridCol w:w="851"/>
        <w:gridCol w:w="1275"/>
        <w:gridCol w:w="993"/>
        <w:gridCol w:w="850"/>
        <w:gridCol w:w="855"/>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9753" w:type="dxa"/>
            <w:gridSpan w:val="9"/>
            <w:vAlign w:val="center"/>
          </w:tcPr>
          <w:p>
            <w:pPr>
              <w:widowControl/>
              <w:jc w:val="center"/>
            </w:pPr>
            <w:r>
              <w:rPr>
                <w:rFonts w:hint="eastAsia"/>
                <w:b/>
                <w:bCs/>
              </w:rPr>
              <w:t>六、知识产权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pPr>
              <w:jc w:val="center"/>
              <w:rPr>
                <w:rFonts w:eastAsia="宋体"/>
              </w:rPr>
            </w:pPr>
            <w:r>
              <w:rPr>
                <w:rFonts w:hint="eastAsia"/>
              </w:rPr>
              <w:t>序号</w:t>
            </w:r>
          </w:p>
        </w:tc>
        <w:tc>
          <w:tcPr>
            <w:tcW w:w="2997" w:type="dxa"/>
            <w:tcBorders>
              <w:right w:val="single" w:color="auto" w:sz="4" w:space="0"/>
            </w:tcBorders>
            <w:vAlign w:val="center"/>
          </w:tcPr>
          <w:p>
            <w:pPr>
              <w:jc w:val="center"/>
              <w:rPr>
                <w:rFonts w:eastAsia="宋体"/>
              </w:rPr>
            </w:pPr>
            <w:r>
              <w:rPr>
                <w:rFonts w:hint="eastAsia"/>
              </w:rPr>
              <w:t>授权专利名称</w:t>
            </w:r>
          </w:p>
        </w:tc>
        <w:tc>
          <w:tcPr>
            <w:tcW w:w="711" w:type="dxa"/>
            <w:tcBorders>
              <w:left w:val="single" w:color="auto" w:sz="4" w:space="0"/>
            </w:tcBorders>
            <w:vAlign w:val="center"/>
          </w:tcPr>
          <w:p>
            <w:pPr>
              <w:jc w:val="center"/>
              <w:rPr>
                <w:rFonts w:eastAsia="宋体"/>
              </w:rPr>
            </w:pPr>
            <w:r>
              <w:rPr>
                <w:rFonts w:hint="eastAsia" w:eastAsia="宋体"/>
              </w:rPr>
              <w:t>等级</w:t>
            </w:r>
          </w:p>
        </w:tc>
        <w:tc>
          <w:tcPr>
            <w:tcW w:w="851" w:type="dxa"/>
            <w:vAlign w:val="center"/>
          </w:tcPr>
          <w:p>
            <w:pPr>
              <w:jc w:val="center"/>
            </w:pPr>
            <w:r>
              <w:rPr>
                <w:rFonts w:hint="eastAsia"/>
              </w:rPr>
              <w:t>专利授权号</w:t>
            </w:r>
          </w:p>
        </w:tc>
        <w:tc>
          <w:tcPr>
            <w:tcW w:w="1275" w:type="dxa"/>
            <w:vAlign w:val="center"/>
          </w:tcPr>
          <w:p>
            <w:pPr>
              <w:jc w:val="center"/>
            </w:pPr>
            <w:r>
              <w:rPr>
                <w:rFonts w:hint="eastAsia"/>
              </w:rPr>
              <w:t>专利类型</w:t>
            </w:r>
          </w:p>
        </w:tc>
        <w:tc>
          <w:tcPr>
            <w:tcW w:w="993" w:type="dxa"/>
            <w:vAlign w:val="center"/>
          </w:tcPr>
          <w:p>
            <w:pPr>
              <w:jc w:val="center"/>
            </w:pPr>
            <w:r>
              <w:rPr>
                <w:rFonts w:hint="eastAsia"/>
              </w:rPr>
              <w:t>授权</w:t>
            </w:r>
          </w:p>
          <w:p>
            <w:pPr>
              <w:jc w:val="center"/>
              <w:rPr>
                <w:rFonts w:eastAsia="宋体"/>
              </w:rPr>
            </w:pPr>
            <w:r>
              <w:rPr>
                <w:rFonts w:hint="eastAsia"/>
              </w:rPr>
              <w:t>时间</w:t>
            </w:r>
          </w:p>
        </w:tc>
        <w:tc>
          <w:tcPr>
            <w:tcW w:w="850" w:type="dxa"/>
            <w:vAlign w:val="center"/>
          </w:tcPr>
          <w:p>
            <w:pPr>
              <w:jc w:val="center"/>
            </w:pPr>
            <w:r>
              <w:rPr>
                <w:rFonts w:hint="eastAsia"/>
              </w:rPr>
              <w:t>第几发</w:t>
            </w:r>
          </w:p>
          <w:p>
            <w:pPr>
              <w:jc w:val="center"/>
              <w:rPr>
                <w:rFonts w:eastAsia="宋体"/>
              </w:rPr>
            </w:pPr>
            <w:r>
              <w:rPr>
                <w:rFonts w:hint="eastAsia"/>
              </w:rPr>
              <w:t>明人</w:t>
            </w:r>
          </w:p>
        </w:tc>
        <w:tc>
          <w:tcPr>
            <w:tcW w:w="855" w:type="dxa"/>
            <w:tcBorders>
              <w:right w:val="single" w:color="auto" w:sz="4" w:space="0"/>
            </w:tcBorders>
            <w:vAlign w:val="center"/>
          </w:tcPr>
          <w:p>
            <w:pPr>
              <w:jc w:val="center"/>
            </w:pPr>
            <w:r>
              <w:rPr>
                <w:rFonts w:hint="eastAsia"/>
              </w:rPr>
              <w:t>转让或实施情况</w:t>
            </w:r>
          </w:p>
        </w:tc>
        <w:tc>
          <w:tcPr>
            <w:tcW w:w="708" w:type="dxa"/>
            <w:tcBorders>
              <w:left w:val="single" w:color="auto" w:sz="4" w:space="0"/>
            </w:tcBorders>
            <w:vAlign w:val="center"/>
          </w:tcPr>
          <w:p>
            <w:pPr>
              <w:jc w:val="center"/>
            </w:pPr>
            <w:r>
              <w:rPr>
                <w:rFonts w:hint="eastAsia"/>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p/>
        </w:tc>
        <w:tc>
          <w:tcPr>
            <w:tcW w:w="2997" w:type="dxa"/>
            <w:tcBorders>
              <w:right w:val="single" w:color="auto" w:sz="4" w:space="0"/>
            </w:tcBorders>
            <w:vAlign w:val="center"/>
          </w:tcPr>
          <w:p/>
        </w:tc>
        <w:tc>
          <w:tcPr>
            <w:tcW w:w="711" w:type="dxa"/>
            <w:tcBorders>
              <w:left w:val="single" w:color="auto" w:sz="4" w:space="0"/>
            </w:tcBorders>
            <w:vAlign w:val="center"/>
          </w:tcPr>
          <w:p/>
        </w:tc>
        <w:tc>
          <w:tcPr>
            <w:tcW w:w="851" w:type="dxa"/>
            <w:vAlign w:val="center"/>
          </w:tcPr>
          <w:p/>
        </w:tc>
        <w:tc>
          <w:tcPr>
            <w:tcW w:w="1275" w:type="dxa"/>
            <w:vAlign w:val="center"/>
          </w:tcPr>
          <w:p/>
        </w:tc>
        <w:tc>
          <w:tcPr>
            <w:tcW w:w="993" w:type="dxa"/>
            <w:vAlign w:val="center"/>
          </w:tcPr>
          <w:p/>
        </w:tc>
        <w:tc>
          <w:tcPr>
            <w:tcW w:w="850" w:type="dxa"/>
            <w:vAlign w:val="center"/>
          </w:tcPr>
          <w:p/>
        </w:tc>
        <w:tc>
          <w:tcPr>
            <w:tcW w:w="855" w:type="dxa"/>
            <w:tcBorders>
              <w:right w:val="single" w:color="auto" w:sz="4" w:space="0"/>
            </w:tcBorders>
            <w:vAlign w:val="center"/>
          </w:tcPr>
          <w:p/>
        </w:tc>
        <w:tc>
          <w:tcPr>
            <w:tcW w:w="708" w:type="dxa"/>
            <w:tcBorders>
              <w:left w:val="single" w:color="auto" w:sz="4" w:space="0"/>
            </w:tcBorders>
            <w:vAlign w:val="center"/>
          </w:tcPr>
          <w:p/>
        </w:tc>
      </w:tr>
    </w:tbl>
    <w:p>
      <w:r>
        <w:rPr>
          <w:rFonts w:hint="eastAsia"/>
        </w:rPr>
        <w:t>注：自然科学类参考附件1-5填写，等级按A-C填写。</w:t>
      </w:r>
    </w:p>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六、文艺创作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pPr>
              <w:jc w:val="center"/>
              <w:rPr>
                <w:rFonts w:eastAsia="宋体"/>
              </w:rPr>
            </w:pPr>
            <w:r>
              <w:rPr>
                <w:rFonts w:hint="eastAsia"/>
              </w:rPr>
              <w:t>序号</w:t>
            </w:r>
          </w:p>
        </w:tc>
        <w:tc>
          <w:tcPr>
            <w:tcW w:w="3170"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获奖名称</w:t>
            </w:r>
          </w:p>
        </w:tc>
        <w:tc>
          <w:tcPr>
            <w:tcW w:w="1323" w:type="dxa"/>
            <w:tcBorders>
              <w:right w:val="single" w:color="auto" w:sz="4" w:space="0"/>
            </w:tcBorders>
            <w:vAlign w:val="center"/>
          </w:tcPr>
          <w:p>
            <w:pPr>
              <w:widowControl/>
              <w:jc w:val="center"/>
              <w:rPr>
                <w:rFonts w:eastAsia="宋体"/>
              </w:rPr>
            </w:pPr>
            <w:r>
              <w:rPr>
                <w:rFonts w:hint="eastAsia"/>
              </w:rPr>
              <w:t>等级</w:t>
            </w:r>
          </w:p>
        </w:tc>
        <w:tc>
          <w:tcPr>
            <w:tcW w:w="1133" w:type="dxa"/>
            <w:tcBorders>
              <w:left w:val="single" w:color="auto" w:sz="4" w:space="0"/>
            </w:tcBorders>
            <w:vAlign w:val="center"/>
          </w:tcPr>
          <w:p>
            <w:pPr>
              <w:widowControl/>
              <w:jc w:val="center"/>
              <w:rPr>
                <w:rFonts w:eastAsia="宋体"/>
              </w:rPr>
            </w:pPr>
            <w:r>
              <w:rPr>
                <w:rFonts w:hint="eastAsia"/>
              </w:rPr>
              <w:t>获奖级别</w:t>
            </w:r>
          </w:p>
        </w:tc>
        <w:tc>
          <w:tcPr>
            <w:tcW w:w="1133" w:type="dxa"/>
            <w:vAlign w:val="center"/>
          </w:tcPr>
          <w:p>
            <w:pPr>
              <w:widowControl/>
              <w:jc w:val="center"/>
            </w:pPr>
            <w:r>
              <w:rPr>
                <w:rFonts w:hint="eastAsia"/>
              </w:rPr>
              <w:t>举办单位</w:t>
            </w:r>
          </w:p>
        </w:tc>
        <w:tc>
          <w:tcPr>
            <w:tcW w:w="1389" w:type="dxa"/>
            <w:vAlign w:val="center"/>
          </w:tcPr>
          <w:p>
            <w:pPr>
              <w:widowControl/>
              <w:jc w:val="center"/>
            </w:pPr>
            <w:r>
              <w:rPr>
                <w:rFonts w:hint="eastAsia" w:ascii="宋体" w:hAnsi="宋体" w:cs="Arial"/>
                <w:color w:val="000000"/>
                <w:kern w:val="0"/>
                <w:szCs w:val="21"/>
              </w:rPr>
              <w:t>举办时间</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vAlign w:val="center"/>
          </w:tcPr>
          <w:p>
            <w:pPr>
              <w:widowControl/>
              <w:jc w:val="center"/>
              <w:rPr>
                <w:rFonts w:eastAsia="宋体"/>
              </w:rP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r>
        <w:rPr>
          <w:rFonts w:hint="eastAsia"/>
        </w:rPr>
        <w:t>注：人文社科类参考评审文件附件1-4填写，等级按A-C填写。</w:t>
      </w:r>
    </w:p>
    <w:p>
      <w:pPr>
        <w:widowControl/>
        <w:jc w:val="left"/>
      </w:pP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2977"/>
        <w:gridCol w:w="1559"/>
        <w:gridCol w:w="1689"/>
        <w:gridCol w:w="928"/>
        <w:gridCol w:w="121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pPr>
              <w:widowControl/>
              <w:jc w:val="center"/>
              <w:rPr>
                <w:rFonts w:eastAsia="宋体"/>
              </w:rPr>
            </w:pPr>
            <w:r>
              <w:rPr>
                <w:rFonts w:hint="eastAsia"/>
                <w:b/>
                <w:bCs/>
              </w:rPr>
              <w:t>七、科技成果转化（经费）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Align w:val="center"/>
          </w:tcPr>
          <w:p>
            <w:pPr>
              <w:jc w:val="center"/>
              <w:rPr>
                <w:rFonts w:eastAsia="宋体"/>
              </w:rPr>
            </w:pPr>
            <w:r>
              <w:rPr>
                <w:rFonts w:hint="eastAsia"/>
              </w:rPr>
              <w:t>序号</w:t>
            </w:r>
          </w:p>
        </w:tc>
        <w:tc>
          <w:tcPr>
            <w:tcW w:w="2977" w:type="dxa"/>
            <w:vAlign w:val="center"/>
          </w:tcPr>
          <w:p>
            <w:pPr>
              <w:jc w:val="center"/>
            </w:pPr>
            <w:r>
              <w:rPr>
                <w:rFonts w:hint="eastAsia"/>
              </w:rPr>
              <w:t>项目（成果）名称</w:t>
            </w:r>
          </w:p>
        </w:tc>
        <w:tc>
          <w:tcPr>
            <w:tcW w:w="1559" w:type="dxa"/>
            <w:vAlign w:val="center"/>
          </w:tcPr>
          <w:p>
            <w:pPr>
              <w:jc w:val="center"/>
            </w:pPr>
            <w:r>
              <w:rPr>
                <w:rFonts w:hint="eastAsia"/>
              </w:rPr>
              <w:t>项目来源</w:t>
            </w:r>
          </w:p>
        </w:tc>
        <w:tc>
          <w:tcPr>
            <w:tcW w:w="1689" w:type="dxa"/>
            <w:vAlign w:val="center"/>
          </w:tcPr>
          <w:p>
            <w:pPr>
              <w:jc w:val="center"/>
              <w:rPr>
                <w:rFonts w:eastAsia="宋体"/>
              </w:rPr>
            </w:pPr>
            <w:r>
              <w:rPr>
                <w:rFonts w:hint="eastAsia"/>
              </w:rPr>
              <w:t>时间</w:t>
            </w:r>
          </w:p>
        </w:tc>
        <w:tc>
          <w:tcPr>
            <w:tcW w:w="928" w:type="dxa"/>
            <w:vAlign w:val="center"/>
          </w:tcPr>
          <w:p>
            <w:pPr>
              <w:jc w:val="center"/>
            </w:pPr>
            <w:r>
              <w:rPr>
                <w:rFonts w:hint="eastAsia"/>
              </w:rPr>
              <w:t>是否</w:t>
            </w:r>
          </w:p>
          <w:p>
            <w:pPr>
              <w:jc w:val="center"/>
              <w:rPr>
                <w:rFonts w:eastAsia="宋体"/>
              </w:rPr>
            </w:pPr>
            <w:r>
              <w:rPr>
                <w:rFonts w:hint="eastAsia"/>
              </w:rPr>
              <w:t>主持</w:t>
            </w:r>
          </w:p>
        </w:tc>
        <w:tc>
          <w:tcPr>
            <w:tcW w:w="1211" w:type="dxa"/>
            <w:vAlign w:val="center"/>
          </w:tcPr>
          <w:p>
            <w:pPr>
              <w:jc w:val="center"/>
              <w:rPr>
                <w:rFonts w:eastAsia="宋体"/>
              </w:rPr>
            </w:pPr>
            <w:r>
              <w:rPr>
                <w:rFonts w:hint="eastAsia"/>
              </w:rPr>
              <w:t>到账经费（万元）</w:t>
            </w:r>
          </w:p>
        </w:tc>
        <w:tc>
          <w:tcPr>
            <w:tcW w:w="850" w:type="dxa"/>
            <w:vAlign w:val="center"/>
          </w:tcPr>
          <w:p>
            <w:pPr>
              <w:rPr>
                <w:rFonts w:eastAsia="宋体"/>
              </w:rPr>
            </w:pPr>
            <w:r>
              <w:rPr>
                <w:rFonts w:hint="eastAsia"/>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Align w:val="center"/>
          </w:tcPr>
          <w:p/>
          <w:p/>
        </w:tc>
        <w:tc>
          <w:tcPr>
            <w:tcW w:w="2977" w:type="dxa"/>
            <w:vAlign w:val="center"/>
          </w:tcPr>
          <w:p/>
        </w:tc>
        <w:tc>
          <w:tcPr>
            <w:tcW w:w="1559" w:type="dxa"/>
            <w:vAlign w:val="center"/>
          </w:tcPr>
          <w:p/>
        </w:tc>
        <w:tc>
          <w:tcPr>
            <w:tcW w:w="1689" w:type="dxa"/>
            <w:vAlign w:val="center"/>
          </w:tcPr>
          <w:p/>
        </w:tc>
        <w:tc>
          <w:tcPr>
            <w:tcW w:w="928" w:type="dxa"/>
            <w:vAlign w:val="center"/>
          </w:tcPr>
          <w:p/>
        </w:tc>
        <w:tc>
          <w:tcPr>
            <w:tcW w:w="1211" w:type="dxa"/>
            <w:vAlign w:val="center"/>
          </w:tcPr>
          <w:p/>
        </w:tc>
        <w:tc>
          <w:tcPr>
            <w:tcW w:w="850" w:type="dxa"/>
            <w:vAlign w:val="center"/>
          </w:tcPr>
          <w:p/>
        </w:tc>
      </w:tr>
    </w:tbl>
    <w:p>
      <w:r>
        <w:rPr>
          <w:rFonts w:hint="eastAsia"/>
        </w:rPr>
        <w:t>注：参考附件1-5填写。</w:t>
      </w:r>
    </w:p>
    <w:p>
      <w:pPr>
        <w:widowControl/>
        <w:jc w:val="left"/>
      </w:pPr>
      <w:r>
        <w:br w:type="page"/>
      </w:r>
    </w:p>
    <w:p>
      <w:pPr>
        <w:widowControl/>
        <w:jc w:val="center"/>
        <w:rPr>
          <w:rFonts w:hint="eastAsia" w:ascii="黑体" w:hAnsi="黑体" w:eastAsia="黑体"/>
          <w:sz w:val="32"/>
          <w:szCs w:val="32"/>
        </w:rPr>
      </w:pPr>
      <w:r>
        <w:rPr>
          <w:rFonts w:hint="eastAsia" w:ascii="黑体" w:hAnsi="黑体" w:eastAsia="黑体"/>
          <w:sz w:val="32"/>
          <w:szCs w:val="32"/>
        </w:rPr>
        <w:t>双师型教师实践应用能力评价计分汇总表</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07" w:type="dxa"/>
            <w:vAlign w:val="center"/>
          </w:tcPr>
          <w:p>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407" w:type="dxa"/>
            <w:vAlign w:val="center"/>
          </w:tcPr>
          <w:p>
            <w:pPr>
              <w:widowControl/>
              <w:jc w:val="center"/>
              <w:rPr>
                <w:rFonts w:asciiTheme="minorEastAsia" w:hAnsiTheme="minorEastAsia"/>
                <w:szCs w:val="21"/>
              </w:rPr>
            </w:pPr>
          </w:p>
        </w:tc>
        <w:tc>
          <w:tcPr>
            <w:tcW w:w="1407" w:type="dxa"/>
            <w:vAlign w:val="center"/>
          </w:tcPr>
          <w:p>
            <w:pPr>
              <w:widowControl/>
              <w:jc w:val="center"/>
              <w:rPr>
                <w:rFonts w:asciiTheme="minorEastAsia" w:hAnsiTheme="minorEastAsia"/>
                <w:szCs w:val="21"/>
              </w:rPr>
            </w:pPr>
          </w:p>
        </w:tc>
        <w:tc>
          <w:tcPr>
            <w:tcW w:w="1830"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trPr>
        <w:tc>
          <w:tcPr>
            <w:tcW w:w="1407" w:type="dxa"/>
            <w:vAlign w:val="center"/>
          </w:tcPr>
          <w:p>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bl>
    <w:p>
      <w:r>
        <w:rPr>
          <w:rFonts w:hint="eastAsia" w:ascii="宋体" w:hAnsi="宋体" w:eastAsia="宋体" w:cs="宋体"/>
          <w:kern w:val="0"/>
          <w:sz w:val="24"/>
          <w:szCs w:val="24"/>
        </w:rPr>
        <w:t>二级单位审核者签名：                     职能部门审核者签名：</w:t>
      </w:r>
    </w:p>
    <w:p>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color w:val="000000"/>
          <w:kern w:val="0"/>
          <w:szCs w:val="21"/>
        </w:rPr>
        <w:t>双师型教师职务任职资格评审实践应用能力评价计分表</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序号</w:t>
            </w:r>
          </w:p>
        </w:tc>
        <w:tc>
          <w:tcPr>
            <w:tcW w:w="1559"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职业资格名称</w:t>
            </w:r>
          </w:p>
        </w:tc>
        <w:tc>
          <w:tcPr>
            <w:tcW w:w="1601" w:type="dxa"/>
            <w:vAlign w:val="center"/>
          </w:tcPr>
          <w:p>
            <w:pPr>
              <w:widowControl/>
              <w:jc w:val="center"/>
              <w:textAlignment w:val="center"/>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实施部门</w:t>
            </w:r>
          </w:p>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（单位）</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资格类别</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534" w:type="dxa"/>
          </w:tcPr>
          <w:p>
            <w:pPr>
              <w:widowControl/>
              <w:jc w:val="left"/>
              <w:rPr>
                <w:rFonts w:asciiTheme="minorEastAsia" w:hAnsiTheme="minorEastAsia"/>
                <w:szCs w:val="21"/>
              </w:rPr>
            </w:pPr>
          </w:p>
        </w:tc>
        <w:tc>
          <w:tcPr>
            <w:tcW w:w="1559" w:type="dxa"/>
          </w:tcPr>
          <w:p>
            <w:pPr>
              <w:widowControl/>
              <w:jc w:val="left"/>
              <w:rPr>
                <w:rFonts w:asciiTheme="minorEastAsia" w:hAnsiTheme="minorEastAsia"/>
                <w:szCs w:val="21"/>
              </w:rPr>
            </w:pPr>
          </w:p>
        </w:tc>
        <w:tc>
          <w:tcPr>
            <w:tcW w:w="160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156" w:beforeLines="50"/>
        <w:jc w:val="left"/>
        <w:textAlignment w:val="center"/>
        <w:rPr>
          <w:rFonts w:cs="宋体" w:asciiTheme="minorEastAsia" w:hAnsiTheme="minorEastAsia"/>
          <w:color w:val="000000"/>
          <w:kern w:val="0"/>
          <w:szCs w:val="21"/>
        </w:rPr>
      </w:pPr>
      <w:r>
        <w:rPr>
          <w:rFonts w:hint="eastAsia" w:asciiTheme="minorEastAsia" w:hAnsiTheme="minorEastAsia"/>
          <w:szCs w:val="21"/>
        </w:rPr>
        <w:t>注：参考评审文件附件1-7表1填写，</w:t>
      </w:r>
      <w:r>
        <w:rPr>
          <w:rFonts w:hint="eastAsia" w:cs="宋体" w:asciiTheme="minorEastAsia" w:hAnsiTheme="minor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pPr>
        <w:widowControl/>
        <w:jc w:val="left"/>
      </w:pPr>
    </w:p>
    <w:p>
      <w:pPr>
        <w:widowControl/>
        <w:spacing w:line="600" w:lineRule="auto"/>
        <w:jc w:val="center"/>
        <w:rPr>
          <w:rFonts w:asciiTheme="minorEastAsia" w:hAnsiTheme="minorEastAsia"/>
          <w:b/>
          <w:szCs w:val="21"/>
        </w:rPr>
      </w:pPr>
      <w:r>
        <w:rPr>
          <w:rFonts w:hint="eastAsia" w:cs="黑体" w:asciiTheme="minorEastAsia" w:hAnsiTheme="minorEastAsia"/>
          <w:b/>
          <w:color w:val="000000"/>
          <w:kern w:val="0"/>
          <w:szCs w:val="21"/>
        </w:rPr>
        <w:t>经学校批准在企业、行政事业单位从事与本专业相关的兼职、在职创业、离岗创业工作的教师计分表</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1"/>
        <w:gridCol w:w="1231"/>
        <w:gridCol w:w="1232"/>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trPr>
        <w:tc>
          <w:tcPr>
            <w:tcW w:w="1231"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等级</w:t>
            </w:r>
          </w:p>
        </w:tc>
        <w:tc>
          <w:tcPr>
            <w:tcW w:w="1231"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指标一</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指标二</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指标三</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trPr>
        <w:tc>
          <w:tcPr>
            <w:tcW w:w="1231" w:type="dxa"/>
          </w:tcPr>
          <w:p>
            <w:pPr>
              <w:widowControl/>
              <w:jc w:val="left"/>
              <w:rPr>
                <w:rFonts w:asciiTheme="minorEastAsia" w:hAnsiTheme="minorEastAsia"/>
                <w:szCs w:val="21"/>
              </w:rPr>
            </w:pPr>
          </w:p>
        </w:tc>
        <w:tc>
          <w:tcPr>
            <w:tcW w:w="123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color w:val="000000"/>
          <w:kern w:val="0"/>
          <w:szCs w:val="21"/>
        </w:rPr>
        <w:t>注：</w:t>
      </w:r>
      <w:r>
        <w:rPr>
          <w:rFonts w:hint="eastAsia" w:asciiTheme="minorEastAsia" w:hAnsiTheme="minorEastAsia"/>
          <w:szCs w:val="21"/>
        </w:rPr>
        <w:t>参考评审文件附件1-7表2填写，</w:t>
      </w:r>
      <w:r>
        <w:rPr>
          <w:rFonts w:hint="eastAsia" w:cs="宋体" w:asciiTheme="minorEastAsia" w:hAnsiTheme="minor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pPr>
        <w:widowControl/>
        <w:jc w:val="left"/>
        <w:rPr>
          <w:rFonts w:asciiTheme="minorEastAsia" w:hAnsiTheme="minorEastAsia"/>
          <w:szCs w:val="21"/>
        </w:rPr>
      </w:pPr>
    </w:p>
    <w:p>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pPr>
              <w:widowControl/>
              <w:jc w:val="center"/>
              <w:rPr>
                <w:rFonts w:asciiTheme="minorEastAsia" w:hAnsiTheme="minorEastAsia"/>
                <w:szCs w:val="21"/>
              </w:rPr>
            </w:pPr>
            <w:r>
              <w:rPr>
                <w:rFonts w:hint="eastAsia" w:asciiTheme="minorEastAsia" w:hAnsiTheme="minorEastAsia"/>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pPr>
              <w:widowControl/>
              <w:jc w:val="left"/>
              <w:rPr>
                <w:rFonts w:asciiTheme="minorEastAsia" w:hAnsiTheme="minorEastAsia"/>
                <w:szCs w:val="21"/>
              </w:rPr>
            </w:pPr>
          </w:p>
        </w:tc>
        <w:tc>
          <w:tcPr>
            <w:tcW w:w="1276" w:type="dxa"/>
            <w:tcBorders>
              <w:left w:val="single" w:color="auto" w:sz="4" w:space="0"/>
            </w:tcBorders>
          </w:tcPr>
          <w:p>
            <w:pPr>
              <w:widowControl/>
              <w:jc w:val="left"/>
              <w:rPr>
                <w:rFonts w:asciiTheme="minorEastAsia" w:hAnsiTheme="minorEastAsia"/>
                <w:szCs w:val="21"/>
              </w:rPr>
            </w:pPr>
          </w:p>
        </w:tc>
        <w:tc>
          <w:tcPr>
            <w:tcW w:w="1134" w:type="dxa"/>
          </w:tcPr>
          <w:p>
            <w:pPr>
              <w:widowControl/>
              <w:jc w:val="left"/>
              <w:rPr>
                <w:rFonts w:asciiTheme="minorEastAsia" w:hAnsiTheme="minorEastAsia"/>
                <w:szCs w:val="21"/>
              </w:rPr>
            </w:pPr>
          </w:p>
        </w:tc>
      </w:tr>
    </w:tbl>
    <w:p>
      <w:pPr>
        <w:widowControl/>
        <w:jc w:val="left"/>
        <w:rPr>
          <w:rFonts w:hint="eastAsia" w:asciiTheme="minorEastAsia" w:hAnsiTheme="minorEastAsia"/>
          <w:szCs w:val="21"/>
        </w:rPr>
      </w:pPr>
    </w:p>
    <w:p>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668" w:type="dxa"/>
            <w:tcBorders>
              <w:right w:val="single" w:color="auto" w:sz="4" w:space="0"/>
            </w:tcBorders>
            <w:vAlign w:val="center"/>
          </w:tcPr>
          <w:p>
            <w:pPr>
              <w:widowControl/>
              <w:jc w:val="center"/>
              <w:rPr>
                <w:rFonts w:asciiTheme="minorEastAsia" w:hAnsiTheme="minorEastAsia"/>
                <w:szCs w:val="21"/>
              </w:rPr>
            </w:pPr>
          </w:p>
        </w:tc>
        <w:tc>
          <w:tcPr>
            <w:tcW w:w="1134"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申报人或审核者签字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bl>
    <w:p>
      <w:pPr>
        <w:widowControl/>
        <w:jc w:val="left"/>
        <w:rPr>
          <w:rFonts w:asciiTheme="minorEastAsia" w:hAnsiTheme="minorEastAsia"/>
          <w:szCs w:val="21"/>
        </w:rPr>
      </w:pPr>
      <w:r>
        <w:rPr>
          <w:rFonts w:hint="eastAsia" w:cs="仿宋" w:asciiTheme="minorEastAsia" w:hAnsiTheme="minor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pPr>
        <w:widowControl/>
        <w:jc w:val="left"/>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773" w:hRule="atLeast"/>
        </w:trPr>
        <w:tc>
          <w:tcPr>
            <w:tcW w:w="9854" w:type="dxa"/>
          </w:tcPr>
          <w:p/>
          <w:p>
            <w:pPr>
              <w:ind w:firstLine="560" w:firstLineChars="200"/>
              <w:rPr>
                <w:rFonts w:hint="eastAsia" w:ascii="仿宋" w:hAnsi="仿宋" w:eastAsia="仿宋" w:cs="仿宋"/>
                <w:sz w:val="24"/>
                <w:szCs w:val="24"/>
              </w:rPr>
            </w:pPr>
            <w:r>
              <w:rPr>
                <w:rFonts w:hint="eastAsia" w:ascii="仿宋" w:hAnsi="仿宋" w:eastAsia="仿宋" w:cs="仿宋"/>
                <w:sz w:val="28"/>
                <w:szCs w:val="28"/>
              </w:rPr>
              <w:t>本人始终坚持把坚定正确的政治方向放在首位，始终以一名优秀人民教师的标准来严格要求自己</w:t>
            </w:r>
            <w:r>
              <w:rPr>
                <w:rFonts w:hint="eastAsia" w:ascii="仿宋" w:hAnsi="仿宋" w:eastAsia="仿宋" w:cs="仿宋"/>
                <w:sz w:val="28"/>
                <w:szCs w:val="28"/>
                <w:lang w:eastAsia="zh-CN"/>
              </w:rPr>
              <w:t>，自入职以来</w:t>
            </w:r>
            <w:r>
              <w:rPr>
                <w:rFonts w:hint="eastAsia" w:ascii="仿宋" w:hAnsi="仿宋" w:eastAsia="仿宋" w:cs="仿宋"/>
                <w:sz w:val="28"/>
                <w:szCs w:val="28"/>
              </w:rPr>
              <w:t>主要承担《中国古代史专题》等专业课程；《中国古代文明》、《中华优秀传统文化概要》等通识课程，以及毕业生论文的指导工作</w:t>
            </w:r>
            <w:r>
              <w:rPr>
                <w:rFonts w:hint="eastAsia" w:ascii="仿宋" w:hAnsi="仿宋" w:eastAsia="仿宋" w:cs="仿宋"/>
                <w:sz w:val="28"/>
                <w:szCs w:val="28"/>
                <w:lang w:eastAsia="zh-CN"/>
              </w:rPr>
              <w:t>及教学实践工作，至</w:t>
            </w:r>
            <w:r>
              <w:rPr>
                <w:rFonts w:hint="eastAsia" w:ascii="仿宋" w:hAnsi="仿宋" w:eastAsia="仿宋" w:cs="仿宋"/>
                <w:sz w:val="28"/>
                <w:szCs w:val="28"/>
              </w:rPr>
              <w:t>2019年6月（2019年6月出国访学）完成教学工作量共</w:t>
            </w:r>
            <w:r>
              <w:rPr>
                <w:rFonts w:hint="eastAsia" w:ascii="仿宋" w:hAnsi="仿宋" w:eastAsia="仿宋" w:cs="仿宋"/>
                <w:sz w:val="28"/>
                <w:szCs w:val="28"/>
                <w:lang w:val="en-US" w:eastAsia="zh-CN"/>
              </w:rPr>
              <w:t>1035</w:t>
            </w:r>
            <w:r>
              <w:rPr>
                <w:rFonts w:hint="eastAsia" w:ascii="仿宋" w:hAnsi="仿宋" w:eastAsia="仿宋" w:cs="仿宋"/>
                <w:sz w:val="28"/>
                <w:szCs w:val="28"/>
              </w:rPr>
              <w:t>学时，年平均</w:t>
            </w:r>
            <w:r>
              <w:rPr>
                <w:rFonts w:hint="eastAsia" w:ascii="仿宋" w:hAnsi="仿宋" w:eastAsia="仿宋" w:cs="仿宋"/>
                <w:sz w:val="28"/>
                <w:szCs w:val="28"/>
                <w:lang w:val="en-US" w:eastAsia="zh-CN"/>
              </w:rPr>
              <w:t>345</w:t>
            </w:r>
            <w:r>
              <w:rPr>
                <w:rFonts w:hint="eastAsia" w:ascii="仿宋" w:hAnsi="仿宋" w:eastAsia="仿宋" w:cs="仿宋"/>
                <w:sz w:val="28"/>
                <w:szCs w:val="28"/>
              </w:rPr>
              <w:t>学时，每门课教学评价皆在90分以上</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2016年担任2015级历史班的班主任，指导省级大学生创新创业项目1项。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在平时的教学工作中，虚心主动地向</w:t>
            </w:r>
            <w:r>
              <w:rPr>
                <w:rFonts w:hint="eastAsia" w:ascii="仿宋" w:hAnsi="仿宋" w:eastAsia="仿宋" w:cs="仿宋"/>
                <w:sz w:val="28"/>
                <w:szCs w:val="28"/>
                <w:lang w:eastAsia="zh-CN"/>
              </w:rPr>
              <w:t>有经验的</w:t>
            </w:r>
            <w:r>
              <w:rPr>
                <w:rFonts w:hint="eastAsia" w:ascii="仿宋" w:hAnsi="仿宋" w:eastAsia="仿宋" w:cs="仿宋"/>
                <w:sz w:val="28"/>
                <w:szCs w:val="28"/>
              </w:rPr>
              <w:t>老师请教，学习专业技能和教学方法，培养自己严谨的教学态度，在教学过程中，本着对每一个学生负责的态度，认真备课，精心设计课堂教学，上课之前亲自检查学生的出席情况，以端正学生的上课态度，“先端其态度方能做事也”，课堂上始终以学生为主体，尽量兼顾到各层面的学生，使每位学生有所得，课后精心布置作业，尽量做到适度、适量。在教学实践中，摸索体会各种先进的教学方法，教学目的明确。在课余时间，耐心主动辅导学生，及时解决学生在学习中的问题。教学始终注重启发学生学习的兴趣和积极性，培养学生扎实的历史素养和爱国主义精神，取得了良好的教学效果。</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在科研方面，先后获得海南省教育厅、四川省教育厅、海口市哲学社会科学规划办及国家哲学社会科学规划办的课题项目支持，并大多数已结题；在论文成果上，在《南海学刊》《台湾研究集刊》《海南大学学报（社会科学版）》发表论文数篇，还在国外期刊发表论文</w:t>
            </w:r>
            <w:r>
              <w:rPr>
                <w:rFonts w:hint="eastAsia" w:ascii="仿宋" w:hAnsi="仿宋" w:eastAsia="仿宋" w:cs="仿宋"/>
                <w:sz w:val="28"/>
                <w:szCs w:val="28"/>
                <w:lang w:val="en-US" w:eastAsia="zh-CN"/>
              </w:rPr>
              <w:t>2篇。此外，还</w:t>
            </w:r>
            <w:r>
              <w:rPr>
                <w:rFonts w:hint="eastAsia" w:ascii="仿宋" w:hAnsi="仿宋" w:eastAsia="仿宋" w:cs="仿宋"/>
                <w:sz w:val="28"/>
                <w:szCs w:val="28"/>
              </w:rPr>
              <w:t>参与海南出版社的《琼崖文库》出版计划，翻译日文海南史料</w:t>
            </w:r>
            <w:r>
              <w:rPr>
                <w:rFonts w:hint="eastAsia" w:ascii="仿宋" w:hAnsi="仿宋" w:eastAsia="仿宋" w:cs="仿宋"/>
                <w:sz w:val="28"/>
                <w:szCs w:val="28"/>
                <w:lang w:eastAsia="zh-CN"/>
              </w:rPr>
              <w:t>，出版译著《海南岛全貌》一本，以博士论文为基础出版专著《海南岛农业近代化研究》一本；每年赴日本参加国际学术会议，在海南省内外参加各类学术会议多项，科研成果颇丰。</w:t>
            </w:r>
          </w:p>
          <w:p>
            <w:pPr>
              <w:ind w:firstLine="560" w:firstLineChars="200"/>
            </w:pPr>
            <w:r>
              <w:rPr>
                <w:rFonts w:hint="eastAsia" w:ascii="仿宋" w:hAnsi="仿宋" w:eastAsia="仿宋" w:cs="仿宋"/>
                <w:sz w:val="28"/>
                <w:szCs w:val="28"/>
              </w:rPr>
              <w:t>参加工作以来我一直严格要求自己，努力工作，刻苦学习，兢兢业业，在德、能、勤、绩四个方面表现良好，能真正做到为人师表，教书育人，较好地完成教育教学工作，尽到了一个优秀教师应有的职责，受到了上级、同行和学生的认可和好评。我会一直持着“不忘初心、方得始终”的信念，积极投身教育行业，在平凡的岗位上做出不平凡的事业来，总结过去，勇创未来。</w:t>
            </w:r>
          </w:p>
          <w:p/>
          <w:p/>
          <w:p/>
          <w:p/>
          <w:p/>
          <w:p/>
          <w:p/>
          <w:p>
            <w:r>
              <w:rPr>
                <w:rFonts w:hint="eastAsia"/>
              </w:rPr>
              <w:t>本人承诺：</w:t>
            </w:r>
          </w:p>
          <w:p/>
          <w:p/>
          <w:p/>
          <w:p>
            <w:pPr>
              <w:rPr>
                <w:rFonts w:hint="eastAsia"/>
              </w:rPr>
            </w:pPr>
            <w:r>
              <w:rPr>
                <w:rFonts w:hint="eastAsia"/>
              </w:rPr>
              <w:t xml:space="preserve">                        </w:t>
            </w:r>
          </w:p>
          <w:p>
            <w:pPr>
              <w:rPr>
                <w:rFonts w:hint="eastAsia"/>
              </w:rPr>
            </w:pPr>
          </w:p>
          <w:p>
            <w:r>
              <w:rPr>
                <w:rFonts w:hint="eastAsia"/>
              </w:rPr>
              <w:t xml:space="preserve">                               签名：                   年   月   日</w:t>
            </w:r>
          </w:p>
        </w:tc>
      </w:tr>
    </w:tbl>
    <w:p/>
    <w:p>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pPr>
              <w:spacing w:line="360" w:lineRule="exact"/>
              <w:jc w:val="center"/>
              <w:rPr>
                <w:rFonts w:ascii="仿宋_GB2312" w:eastAsia="仿宋_GB2312"/>
                <w:sz w:val="30"/>
                <w:szCs w:val="30"/>
              </w:rPr>
            </w:pPr>
          </w:p>
        </w:tc>
        <w:tc>
          <w:tcPr>
            <w:tcW w:w="1543"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pPr>
              <w:spacing w:line="360" w:lineRule="exact"/>
              <w:jc w:val="center"/>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trPr>
        <w:tc>
          <w:tcPr>
            <w:tcW w:w="1668" w:type="dxa"/>
            <w:gridSpan w:val="2"/>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pPr>
              <w:spacing w:line="360" w:lineRule="exact"/>
              <w:jc w:val="center"/>
              <w:rPr>
                <w:rFonts w:ascii="仿宋_GB2312" w:eastAsia="仿宋_GB2312"/>
                <w:sz w:val="30"/>
                <w:szCs w:val="30"/>
              </w:rPr>
            </w:pPr>
          </w:p>
        </w:tc>
        <w:tc>
          <w:tcPr>
            <w:tcW w:w="1417"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pPr>
              <w:spacing w:line="360" w:lineRule="exact"/>
              <w:jc w:val="center"/>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47" w:type="dxa"/>
            <w:gridSpan w:val="6"/>
            <w:vAlign w:val="center"/>
          </w:tcPr>
          <w:p>
            <w:pPr>
              <w:spacing w:line="360" w:lineRule="exact"/>
              <w:jc w:val="center"/>
              <w:rPr>
                <w:rFonts w:hint="eastAsia" w:ascii="仿宋_GB2312" w:eastAsia="仿宋_GB2312"/>
                <w:sz w:val="30"/>
                <w:szCs w:val="30"/>
              </w:rPr>
            </w:pPr>
          </w:p>
          <w:p>
            <w:pPr>
              <w:spacing w:line="360" w:lineRule="exact"/>
              <w:rPr>
                <w:rFonts w:hint="eastAsia" w:ascii="仿宋_GB2312" w:eastAsia="仿宋_GB2312"/>
                <w:sz w:val="30"/>
                <w:szCs w:val="30"/>
              </w:rPr>
            </w:pPr>
            <w:r>
              <w:rPr>
                <w:rFonts w:hint="eastAsia" w:ascii="仿宋_GB2312" w:eastAsia="仿宋_GB2312"/>
                <w:sz w:val="30"/>
                <w:szCs w:val="30"/>
              </w:rPr>
              <w:t>二级学院职称评审推荐工作委员会成员签名：</w:t>
            </w: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ind w:firstLine="3600" w:firstLineChars="1200"/>
              <w:rPr>
                <w:rFonts w:hint="eastAsia" w:ascii="仿宋_GB2312" w:eastAsia="仿宋_GB2312"/>
                <w:sz w:val="30"/>
                <w:szCs w:val="30"/>
              </w:rPr>
            </w:pPr>
            <w:r>
              <w:rPr>
                <w:rFonts w:hint="eastAsia" w:ascii="仿宋_GB2312" w:eastAsia="仿宋_GB2312"/>
                <w:sz w:val="30"/>
                <w:szCs w:val="30"/>
              </w:rPr>
              <w:t>日期：          年    月    日</w:t>
            </w:r>
          </w:p>
          <w:p>
            <w:pPr>
              <w:spacing w:line="360" w:lineRule="exact"/>
              <w:ind w:firstLine="3600" w:firstLineChars="1200"/>
              <w:rPr>
                <w:rFonts w:ascii="仿宋_GB2312" w:eastAsia="仿宋_GB2312"/>
                <w:sz w:val="30"/>
                <w:szCs w:val="30"/>
              </w:rPr>
            </w:pPr>
          </w:p>
        </w:tc>
      </w:tr>
    </w:tbl>
    <w:p>
      <w:pPr>
        <w:rPr>
          <w:rFonts w:ascii="仿宋_GB2312" w:eastAsia="仿宋_GB2312"/>
          <w:sz w:val="30"/>
          <w:szCs w:val="30"/>
        </w:rPr>
      </w:pPr>
      <w:r>
        <w:rPr>
          <w:rFonts w:hint="eastAsia" w:ascii="仿宋_GB2312" w:eastAsia="仿宋_GB2312"/>
          <w:sz w:val="30"/>
          <w:szCs w:val="30"/>
        </w:rPr>
        <w:t>注：只对申报教授、副教授人员书写鉴定意见。</w:t>
      </w:r>
    </w:p>
    <w:p/>
    <w:tbl>
      <w:tblPr>
        <w:tblStyle w:val="5"/>
        <w:tblW w:w="0" w:type="auto"/>
        <w:tblInd w:w="-34" w:type="dxa"/>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pPr>
              <w:widowControl/>
              <w:spacing w:line="360" w:lineRule="exact"/>
              <w:ind w:firstLine="480" w:firstLineChars="200"/>
              <w:rPr>
                <w:rFonts w:hint="eastAsia" w:ascii="宋体" w:hAnsi="宋体" w:cs="Arial"/>
                <w:color w:val="000000"/>
                <w:kern w:val="0"/>
                <w:sz w:val="24"/>
                <w:szCs w:val="24"/>
              </w:rPr>
            </w:pPr>
            <w:r>
              <w:rPr>
                <w:rFonts w:hint="eastAsia" w:ascii="宋体" w:hAnsi="宋体" w:cs="Arial"/>
                <w:color w:val="000000"/>
                <w:kern w:val="0"/>
                <w:sz w:val="24"/>
                <w:szCs w:val="24"/>
              </w:rPr>
              <w:t>依据《海南师范大学高校教师系列专业技术职务评审管理办法》（海师办</w:t>
            </w:r>
            <w:r>
              <w:rPr>
                <w:rFonts w:hint="eastAsia" w:cs="Arial" w:asciiTheme="minorEastAsia" w:hAnsiTheme="minorEastAsia"/>
                <w:color w:val="000000"/>
                <w:kern w:val="0"/>
                <w:sz w:val="24"/>
                <w:szCs w:val="24"/>
              </w:rPr>
              <w:t>〔</w:t>
            </w:r>
            <w:r>
              <w:rPr>
                <w:rFonts w:hint="eastAsia" w:ascii="宋体" w:hAnsi="宋体" w:cs="Arial"/>
                <w:color w:val="000000"/>
                <w:kern w:val="0"/>
                <w:sz w:val="24"/>
                <w:szCs w:val="24"/>
              </w:rPr>
              <w:t>2021</w:t>
            </w:r>
            <w:r>
              <w:rPr>
                <w:rFonts w:hint="eastAsia" w:ascii="宋体" w:hAnsi="宋体" w:eastAsia="宋体" w:cs="Arial"/>
                <w:color w:val="000000"/>
                <w:kern w:val="0"/>
                <w:sz w:val="24"/>
                <w:szCs w:val="24"/>
              </w:rPr>
              <w:t>〕</w:t>
            </w:r>
            <w:r>
              <w:rPr>
                <w:rFonts w:hint="eastAsia" w:ascii="宋体" w:hAnsi="宋体" w:cs="Arial"/>
                <w:color w:val="000000"/>
                <w:kern w:val="0"/>
                <w:sz w:val="24"/>
                <w:szCs w:val="24"/>
              </w:rPr>
              <w:t>87号文规定，经鉴定审核，</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同志的申报材料真实完整，并经    年  月  日至    月   日公示无异议，同意推荐其参评</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专业技术资格职称。</w:t>
            </w:r>
          </w:p>
          <w:p>
            <w:pPr>
              <w:widowControl/>
              <w:spacing w:line="360" w:lineRule="exact"/>
              <w:ind w:firstLine="480" w:firstLineChars="200"/>
              <w:rPr>
                <w:rFonts w:ascii="宋体" w:hAnsi="宋体" w:cs="Arial"/>
                <w:color w:val="000000"/>
                <w:kern w:val="0"/>
                <w:sz w:val="24"/>
                <w:szCs w:val="24"/>
              </w:rPr>
            </w:pPr>
          </w:p>
          <w:p>
            <w:pPr>
              <w:widowControl/>
              <w:jc w:val="center"/>
              <w:rPr>
                <w:rFonts w:ascii="宋体" w:hAnsi="宋体" w:cs="Arial"/>
                <w:color w:val="000000"/>
                <w:kern w:val="0"/>
                <w:szCs w:val="21"/>
              </w:rPr>
            </w:pPr>
          </w:p>
          <w:p>
            <w:pPr>
              <w:widowControl/>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tblPrEx>
          <w:tblCellMar>
            <w:top w:w="0" w:type="dxa"/>
            <w:left w:w="108" w:type="dxa"/>
            <w:bottom w:w="0" w:type="dxa"/>
            <w:right w:w="108" w:type="dxa"/>
          </w:tblCellMar>
        </w:tblPrEx>
        <w:trPr>
          <w:trHeight w:val="1155" w:hRule="atLeast"/>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代 表 性</w:t>
            </w:r>
          </w:p>
          <w:p>
            <w:pPr>
              <w:widowControl/>
              <w:jc w:val="center"/>
              <w:rPr>
                <w:rFonts w:ascii="宋体" w:hAnsi="宋体" w:cs="Arial"/>
                <w:color w:val="000000"/>
                <w:kern w:val="0"/>
                <w:szCs w:val="21"/>
              </w:rPr>
            </w:pPr>
            <w:r>
              <w:rPr>
                <w:rFonts w:hint="eastAsia" w:ascii="宋体" w:hAnsi="宋体" w:cs="Arial"/>
                <w:color w:val="000000"/>
                <w:kern w:val="0"/>
                <w:szCs w:val="21"/>
              </w:rPr>
              <w:t>成果名称</w:t>
            </w:r>
          </w:p>
          <w:p>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ascii="宋体" w:hAnsi="宋体" w:cs="Arial"/>
                <w:color w:val="000000"/>
                <w:kern w:val="0"/>
                <w:szCs w:val="21"/>
              </w:rPr>
            </w:pPr>
            <w:r>
              <w:rPr>
                <w:rFonts w:hint="eastAsia" w:ascii="宋体" w:hAnsi="宋体" w:cs="Arial"/>
                <w:color w:val="000000"/>
                <w:kern w:val="0"/>
                <w:szCs w:val="21"/>
              </w:rPr>
              <w:t>代表性成果1名称：</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r>
              <w:rPr>
                <w:rFonts w:hint="eastAsia" w:ascii="宋体" w:hAnsi="宋体" w:cs="Arial"/>
                <w:color w:val="000000"/>
                <w:kern w:val="0"/>
                <w:szCs w:val="21"/>
              </w:rPr>
              <w:t>代表性成果2名称：</w:t>
            </w:r>
          </w:p>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390" w:hRule="atLeast"/>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ind w:firstLine="480" w:firstLineChars="20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pPr>
              <w:widowControl/>
              <w:spacing w:line="360" w:lineRule="exact"/>
              <w:rPr>
                <w:rFonts w:hint="eastAsia" w:ascii="宋体" w:hAnsi="宋体" w:cs="Arial"/>
                <w:color w:val="000000"/>
                <w:kern w:val="0"/>
                <w:sz w:val="24"/>
                <w:szCs w:val="24"/>
              </w:rPr>
            </w:pPr>
          </w:p>
          <w:p>
            <w:pPr>
              <w:widowControl/>
              <w:spacing w:line="360" w:lineRule="exact"/>
              <w:rPr>
                <w:rFonts w:ascii="宋体" w:hAnsi="宋体" w:cs="Arial"/>
                <w:color w:val="000000"/>
                <w:kern w:val="0"/>
                <w:sz w:val="24"/>
                <w:szCs w:val="24"/>
              </w:rPr>
            </w:pPr>
          </w:p>
          <w:p>
            <w:pPr>
              <w:widowControl/>
              <w:spacing w:line="360" w:lineRule="exact"/>
              <w:rPr>
                <w:rFonts w:ascii="宋体" w:hAnsi="宋体" w:cs="Arial"/>
                <w:color w:val="000000"/>
                <w:kern w:val="0"/>
                <w:sz w:val="24"/>
                <w:szCs w:val="24"/>
              </w:rPr>
            </w:pPr>
          </w:p>
          <w:p>
            <w:pPr>
              <w:rPr>
                <w:kern w:val="0"/>
              </w:rPr>
            </w:pPr>
            <w:r>
              <w:rPr>
                <w:rFonts w:hint="eastAsia"/>
                <w:kern w:val="0"/>
              </w:rPr>
              <w:t>审 核 人：                          负责人：                         （加盖单位公章）</w:t>
            </w: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申报人答辨情况：</w:t>
            </w:r>
            <w:r>
              <w:rPr>
                <w:kern w:val="0"/>
              </w:rPr>
              <w:t xml:space="preserve"> </w:t>
            </w:r>
          </w:p>
          <w:p>
            <w:pPr>
              <w:rPr>
                <w:kern w:val="0"/>
              </w:rPr>
            </w:pPr>
          </w:p>
          <w:p>
            <w:pPr>
              <w:rPr>
                <w:rFonts w:hint="eastAsia"/>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9"/>
              <w:rPr>
                <w:kern w:val="0"/>
              </w:rPr>
            </w:pPr>
          </w:p>
          <w:p>
            <w:pPr>
              <w:pStyle w:val="9"/>
              <w:rPr>
                <w:kern w:val="0"/>
              </w:rPr>
            </w:pPr>
          </w:p>
          <w:p>
            <w:pPr>
              <w:pStyle w:val="9"/>
              <w:rPr>
                <w:kern w:val="0"/>
              </w:rPr>
            </w:pPr>
          </w:p>
          <w:p>
            <w:pPr>
              <w:pStyle w:val="9"/>
              <w:rPr>
                <w:kern w:val="0"/>
              </w:rPr>
            </w:pPr>
          </w:p>
          <w:p>
            <w:pPr>
              <w:pStyle w:val="9"/>
              <w:rPr>
                <w:kern w:val="0"/>
              </w:rPr>
            </w:pPr>
          </w:p>
          <w:p>
            <w:pPr>
              <w:pStyle w:val="9"/>
              <w:rPr>
                <w:kern w:val="0"/>
              </w:rPr>
            </w:pPr>
          </w:p>
          <w:p>
            <w:pPr>
              <w:pStyle w:val="9"/>
              <w:rPr>
                <w:kern w:val="0"/>
              </w:rPr>
            </w:pPr>
          </w:p>
          <w:p>
            <w:pPr>
              <w:pStyle w:val="9"/>
              <w:rPr>
                <w:kern w:val="0"/>
              </w:rPr>
            </w:pPr>
          </w:p>
          <w:p>
            <w:pPr>
              <w:pStyle w:val="9"/>
              <w:rPr>
                <w:kern w:val="0"/>
              </w:rPr>
            </w:pPr>
          </w:p>
          <w:p>
            <w:pPr>
              <w:pStyle w:val="9"/>
              <w:rPr>
                <w:kern w:val="0"/>
              </w:rPr>
            </w:pPr>
          </w:p>
          <w:p>
            <w:pPr>
              <w:widowControl/>
              <w:spacing w:line="520" w:lineRule="atLeast"/>
              <w:ind w:right="840"/>
              <w:jc w:val="left"/>
              <w:rPr>
                <w:kern w:val="0"/>
              </w:rPr>
            </w:pPr>
            <w:r>
              <w:rPr>
                <w:rFonts w:hint="eastAsia" w:ascii="宋体" w:hAnsi="宋体" w:cs="Arial"/>
                <w:color w:val="000000"/>
                <w:kern w:val="0"/>
                <w:szCs w:val="21"/>
              </w:rPr>
              <w:t xml:space="preserve">专家签名：                                </w:t>
            </w:r>
            <w:r>
              <w:rPr>
                <w:rFonts w:hint="eastAsia"/>
                <w:kern w:val="0"/>
              </w:rPr>
              <w:t xml:space="preserve">                             年    月    日</w:t>
            </w:r>
          </w:p>
          <w:p>
            <w:pPr>
              <w:widowControl/>
              <w:spacing w:line="520" w:lineRule="atLeast"/>
              <w:ind w:right="840"/>
              <w:jc w:val="left"/>
              <w:rPr>
                <w:rFonts w:ascii="宋体" w:hAnsi="宋体" w:cs="Arial"/>
                <w:color w:val="000000"/>
                <w:kern w:val="0"/>
                <w:szCs w:val="21"/>
              </w:rPr>
            </w:pP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MS Mincho">
    <w:panose1 w:val="02020609040205080304"/>
    <w:charset w:val="86"/>
    <w:family w:val="modern"/>
    <w:pitch w:val="default"/>
    <w:sig w:usb0="E00002FF" w:usb1="6AC7FDFB" w:usb2="08000012" w:usb3="00000000" w:csb0="4002009F" w:csb1="DFD7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26B"/>
    <w:rsid w:val="000077C7"/>
    <w:rsid w:val="000204C4"/>
    <w:rsid w:val="0002075C"/>
    <w:rsid w:val="00024587"/>
    <w:rsid w:val="00035ADA"/>
    <w:rsid w:val="00050B41"/>
    <w:rsid w:val="00052874"/>
    <w:rsid w:val="000734BB"/>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26AC5"/>
    <w:rsid w:val="002270A7"/>
    <w:rsid w:val="002326D9"/>
    <w:rsid w:val="00243159"/>
    <w:rsid w:val="00247B30"/>
    <w:rsid w:val="00257618"/>
    <w:rsid w:val="00271356"/>
    <w:rsid w:val="002859E6"/>
    <w:rsid w:val="00295BBE"/>
    <w:rsid w:val="002B5D77"/>
    <w:rsid w:val="002C2E4D"/>
    <w:rsid w:val="002E42F6"/>
    <w:rsid w:val="002F1EC4"/>
    <w:rsid w:val="00314EE7"/>
    <w:rsid w:val="00315AAE"/>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43465"/>
    <w:rsid w:val="005617BD"/>
    <w:rsid w:val="00565F0F"/>
    <w:rsid w:val="0057729A"/>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313BA"/>
    <w:rsid w:val="00734128"/>
    <w:rsid w:val="007415CC"/>
    <w:rsid w:val="00741F1A"/>
    <w:rsid w:val="00746377"/>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5296"/>
    <w:rsid w:val="00912A23"/>
    <w:rsid w:val="00927B7A"/>
    <w:rsid w:val="009332E6"/>
    <w:rsid w:val="009363D5"/>
    <w:rsid w:val="00956FEE"/>
    <w:rsid w:val="009624BB"/>
    <w:rsid w:val="00962F66"/>
    <w:rsid w:val="00967876"/>
    <w:rsid w:val="00974F96"/>
    <w:rsid w:val="00986608"/>
    <w:rsid w:val="00992502"/>
    <w:rsid w:val="009C1F06"/>
    <w:rsid w:val="009E353C"/>
    <w:rsid w:val="009E64C8"/>
    <w:rsid w:val="00A03435"/>
    <w:rsid w:val="00A12F14"/>
    <w:rsid w:val="00A600A4"/>
    <w:rsid w:val="00A64CA0"/>
    <w:rsid w:val="00A74B54"/>
    <w:rsid w:val="00AB4B1E"/>
    <w:rsid w:val="00AD5CCC"/>
    <w:rsid w:val="00AF2BB3"/>
    <w:rsid w:val="00AF445F"/>
    <w:rsid w:val="00B036DE"/>
    <w:rsid w:val="00B06BF4"/>
    <w:rsid w:val="00B07F41"/>
    <w:rsid w:val="00B16465"/>
    <w:rsid w:val="00B20A8D"/>
    <w:rsid w:val="00B22E22"/>
    <w:rsid w:val="00B27696"/>
    <w:rsid w:val="00B80533"/>
    <w:rsid w:val="00B82843"/>
    <w:rsid w:val="00BA646C"/>
    <w:rsid w:val="00BD1A32"/>
    <w:rsid w:val="00BD4E90"/>
    <w:rsid w:val="00BF37BD"/>
    <w:rsid w:val="00C008D8"/>
    <w:rsid w:val="00C0165A"/>
    <w:rsid w:val="00C34D75"/>
    <w:rsid w:val="00C35A03"/>
    <w:rsid w:val="00C3645D"/>
    <w:rsid w:val="00C53042"/>
    <w:rsid w:val="00C65AB8"/>
    <w:rsid w:val="00C77711"/>
    <w:rsid w:val="00C824FA"/>
    <w:rsid w:val="00C828EC"/>
    <w:rsid w:val="00C90195"/>
    <w:rsid w:val="00C93845"/>
    <w:rsid w:val="00C96100"/>
    <w:rsid w:val="00CB1F99"/>
    <w:rsid w:val="00CC7EE7"/>
    <w:rsid w:val="00CD2226"/>
    <w:rsid w:val="00CD42FF"/>
    <w:rsid w:val="00CD7981"/>
    <w:rsid w:val="00CF6E1A"/>
    <w:rsid w:val="00D20B34"/>
    <w:rsid w:val="00D273BE"/>
    <w:rsid w:val="00D36A37"/>
    <w:rsid w:val="00D3748A"/>
    <w:rsid w:val="00D416C2"/>
    <w:rsid w:val="00D41CF0"/>
    <w:rsid w:val="00D66B57"/>
    <w:rsid w:val="00DA3AD6"/>
    <w:rsid w:val="00DA6B66"/>
    <w:rsid w:val="00DB02E4"/>
    <w:rsid w:val="00DC11A1"/>
    <w:rsid w:val="00DD5F4F"/>
    <w:rsid w:val="00DD7968"/>
    <w:rsid w:val="00DE299B"/>
    <w:rsid w:val="00DE3F60"/>
    <w:rsid w:val="00DE5271"/>
    <w:rsid w:val="00E05692"/>
    <w:rsid w:val="00E07849"/>
    <w:rsid w:val="00E161A5"/>
    <w:rsid w:val="00E206F2"/>
    <w:rsid w:val="00E55EEB"/>
    <w:rsid w:val="00E57AA4"/>
    <w:rsid w:val="00E713EE"/>
    <w:rsid w:val="00EA2543"/>
    <w:rsid w:val="00EB1023"/>
    <w:rsid w:val="00ED30F2"/>
    <w:rsid w:val="00EE2F78"/>
    <w:rsid w:val="00EE3937"/>
    <w:rsid w:val="00EE5924"/>
    <w:rsid w:val="00EE79DB"/>
    <w:rsid w:val="00F02B0D"/>
    <w:rsid w:val="00F200F9"/>
    <w:rsid w:val="00F22090"/>
    <w:rsid w:val="00F24A17"/>
    <w:rsid w:val="00F50D1D"/>
    <w:rsid w:val="00F6664A"/>
    <w:rsid w:val="00F75973"/>
    <w:rsid w:val="00F770C0"/>
    <w:rsid w:val="00F82DFD"/>
    <w:rsid w:val="00F841C6"/>
    <w:rsid w:val="00F8579D"/>
    <w:rsid w:val="00F93089"/>
    <w:rsid w:val="00F93A86"/>
    <w:rsid w:val="00FA4387"/>
    <w:rsid w:val="00FB3155"/>
    <w:rsid w:val="00FD5538"/>
    <w:rsid w:val="00FF0622"/>
    <w:rsid w:val="00FF54C9"/>
    <w:rsid w:val="357B2966"/>
    <w:rsid w:val="38BA425C"/>
    <w:rsid w:val="45BB0672"/>
    <w:rsid w:val="4B48272E"/>
    <w:rsid w:val="627E2AA8"/>
    <w:rsid w:val="6A7C2AA3"/>
    <w:rsid w:val="747377CF"/>
    <w:rsid w:val="7D582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Hyperlink"/>
    <w:basedOn w:val="7"/>
    <w:semiHidden/>
    <w:unhideWhenUsed/>
    <w:uiPriority w:val="99"/>
    <w:rPr>
      <w:color w:val="0000FF"/>
      <w:u w:val="single"/>
    </w:r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20</Pages>
  <Words>1651</Words>
  <Characters>9414</Characters>
  <Lines>78</Lines>
  <Paragraphs>22</Paragraphs>
  <TotalTime>4</TotalTime>
  <ScaleCrop>false</ScaleCrop>
  <LinksUpToDate>false</LinksUpToDate>
  <CharactersWithSpaces>11043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Administration</cp:lastModifiedBy>
  <cp:lastPrinted>2022-01-17T03:08:00Z</cp:lastPrinted>
  <dcterms:modified xsi:type="dcterms:W3CDTF">2022-03-04T07:03:13Z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DDACEB1E09D24E24950ACF0285D4A40C</vt:lpwstr>
  </property>
</Properties>
</file>